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4B8E7D41" w:rsidR="00994379" w:rsidRPr="00D5174B" w:rsidRDefault="00994379" w:rsidP="0099437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w:t>
      </w:r>
      <w:r>
        <w:rPr>
          <w:szCs w:val="32"/>
          <w:lang w:val="en-US"/>
        </w:rPr>
        <w:t>10</w:t>
      </w:r>
      <w:r>
        <w:rPr>
          <w:rFonts w:hint="eastAsia"/>
          <w:szCs w:val="32"/>
          <w:lang w:val="en-US"/>
        </w:rPr>
        <w:t>bis</w:t>
      </w:r>
      <w:r w:rsidRPr="00D5174B">
        <w:rPr>
          <w:sz w:val="21"/>
          <w:lang w:val="en-US"/>
        </w:rPr>
        <w:tab/>
      </w:r>
      <w:r w:rsidR="0095358F" w:rsidRPr="0095358F">
        <w:rPr>
          <w:szCs w:val="32"/>
          <w:lang w:val="en-US"/>
        </w:rPr>
        <w:t>R4-2405299</w:t>
      </w:r>
    </w:p>
    <w:p w14:paraId="096228F3" w14:textId="77777777" w:rsidR="00994379" w:rsidRPr="00036508" w:rsidRDefault="00994379" w:rsidP="00994379">
      <w:pPr>
        <w:pStyle w:val="a9"/>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Changsha</w:t>
      </w:r>
      <w:r w:rsidRPr="00036508">
        <w:rPr>
          <w:rFonts w:eastAsia="宋体" w:cs="Arial"/>
          <w:sz w:val="24"/>
          <w:szCs w:val="24"/>
          <w:lang w:eastAsia="zh-CN"/>
        </w:rPr>
        <w:t xml:space="preserve">, </w:t>
      </w:r>
      <w:r>
        <w:rPr>
          <w:rFonts w:eastAsia="宋体" w:cs="Arial" w:hint="eastAsia"/>
          <w:sz w:val="24"/>
          <w:szCs w:val="24"/>
          <w:lang w:eastAsia="zh-CN"/>
        </w:rPr>
        <w:t>China</w:t>
      </w:r>
      <w:r w:rsidRPr="00036508">
        <w:rPr>
          <w:rFonts w:eastAsia="宋体" w:cs="Arial"/>
          <w:sz w:val="24"/>
          <w:szCs w:val="24"/>
          <w:lang w:eastAsia="zh-CN"/>
        </w:rPr>
        <w:t xml:space="preserve">, </w:t>
      </w:r>
      <w:r>
        <w:rPr>
          <w:rFonts w:eastAsia="宋体" w:cs="Arial" w:hint="eastAsia"/>
          <w:sz w:val="24"/>
          <w:szCs w:val="24"/>
          <w:lang w:eastAsia="zh-CN"/>
        </w:rPr>
        <w:t>Apr.</w:t>
      </w:r>
      <w:r>
        <w:rPr>
          <w:rFonts w:eastAsia="宋体" w:cs="Arial"/>
          <w:sz w:val="24"/>
          <w:szCs w:val="24"/>
          <w:lang w:eastAsia="zh-CN"/>
        </w:rPr>
        <w:t xml:space="preserve"> 15 – Apr</w:t>
      </w:r>
      <w:r>
        <w:rPr>
          <w:rFonts w:eastAsia="宋体" w:cs="Arial" w:hint="eastAsia"/>
          <w:sz w:val="24"/>
          <w:szCs w:val="24"/>
          <w:lang w:eastAsia="zh-CN"/>
        </w:rPr>
        <w:t>.</w:t>
      </w:r>
      <w:r>
        <w:rPr>
          <w:rFonts w:eastAsia="宋体" w:cs="Arial"/>
          <w:sz w:val="24"/>
          <w:szCs w:val="24"/>
          <w:lang w:eastAsia="zh-CN"/>
        </w:rPr>
        <w:t xml:space="preserve"> 19</w:t>
      </w:r>
      <w:r w:rsidRPr="00036508">
        <w:rPr>
          <w:rFonts w:eastAsia="宋体" w:cs="Arial"/>
          <w:sz w:val="24"/>
          <w:szCs w:val="24"/>
          <w:lang w:eastAsia="zh-CN"/>
        </w:rPr>
        <w:t>, 202</w:t>
      </w:r>
      <w:r>
        <w:rPr>
          <w:rFonts w:eastAsia="宋体" w:cs="Arial"/>
          <w:sz w:val="24"/>
          <w:szCs w:val="24"/>
          <w:lang w:eastAsia="zh-CN"/>
        </w:rPr>
        <w:t>4</w:t>
      </w:r>
    </w:p>
    <w:p w14:paraId="372DEB6F" w14:textId="77777777" w:rsidR="005929A6" w:rsidRPr="00994379"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14:paraId="60F4CC00" w14:textId="50936D2F"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4379" w:rsidRPr="00994379">
        <w:rPr>
          <w:rFonts w:ascii="Arial" w:eastAsia="宋体" w:hAnsi="Arial" w:cs="Arial"/>
          <w:sz w:val="22"/>
          <w:lang w:eastAsia="zh-CN"/>
        </w:rPr>
        <w:t>General discussion on A-IoT coexistence scenarios</w:t>
      </w:r>
    </w:p>
    <w:p w14:paraId="2A430E1E" w14:textId="1627F922"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94379">
        <w:rPr>
          <w:rFonts w:ascii="Arial" w:hAnsi="Arial" w:cs="Arial"/>
          <w:sz w:val="22"/>
        </w:rPr>
        <w:t>9.13.2</w:t>
      </w:r>
    </w:p>
    <w:p w14:paraId="698160E0" w14:textId="635C7873"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94379">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2880B080" w14:textId="2F2A1910" w:rsidR="001A08A8" w:rsidRDefault="007F3772" w:rsidP="00D432F4">
      <w:pPr>
        <w:pStyle w:val="a5"/>
        <w:rPr>
          <w:bCs/>
        </w:rPr>
      </w:pPr>
      <w:r>
        <w:rPr>
          <w:rFonts w:hint="eastAsia"/>
          <w:noProof/>
        </w:rPr>
        <mc:AlternateContent>
          <mc:Choice Requires="wps">
            <w:drawing>
              <wp:anchor distT="0" distB="0" distL="114300" distR="114300" simplePos="0" relativeHeight="251659264" behindDoc="0" locked="0" layoutInCell="1" allowOverlap="1" wp14:anchorId="1490F005" wp14:editId="18477889">
                <wp:simplePos x="0" y="0"/>
                <wp:positionH relativeFrom="column">
                  <wp:posOffset>-57466</wp:posOffset>
                </wp:positionH>
                <wp:positionV relativeFrom="paragraph">
                  <wp:posOffset>387350</wp:posOffset>
                </wp:positionV>
                <wp:extent cx="6329362" cy="6229350"/>
                <wp:effectExtent l="0" t="0" r="14605" b="19050"/>
                <wp:wrapNone/>
                <wp:docPr id="33" name="矩形 33"/>
                <wp:cNvGraphicFramePr/>
                <a:graphic xmlns:a="http://schemas.openxmlformats.org/drawingml/2006/main">
                  <a:graphicData uri="http://schemas.microsoft.com/office/word/2010/wordprocessingShape">
                    <wps:wsp>
                      <wps:cNvSpPr/>
                      <wps:spPr>
                        <a:xfrm>
                          <a:off x="0" y="0"/>
                          <a:ext cx="6329362" cy="6229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A5692" id="矩形 33" o:spid="_x0000_s1026" style="position:absolute;left:0;text-align:left;margin-left:-4.5pt;margin-top:30.5pt;width:498.35pt;height:4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" filled="f" strokecolor="black [3213]" strokeweight=".25pt"/>
            </w:pict>
          </mc:Fallback>
        </mc:AlternateContent>
      </w:r>
      <w:r w:rsidR="00B86891">
        <w:rPr>
          <w:bCs/>
        </w:rPr>
        <w:t>T</w:t>
      </w:r>
      <w:r w:rsidR="00994379">
        <w:rPr>
          <w:bCs/>
        </w:rPr>
        <w:t>he</w:t>
      </w:r>
      <w:r w:rsidR="00994379" w:rsidRPr="00E3158D">
        <w:rPr>
          <w:bCs/>
        </w:rPr>
        <w:t xml:space="preserve"> </w:t>
      </w:r>
      <w:r w:rsidR="00994379">
        <w:rPr>
          <w:bCs/>
        </w:rPr>
        <w:t xml:space="preserve">new </w:t>
      </w:r>
      <w:r w:rsidR="00B86891">
        <w:rPr>
          <w:bCs/>
        </w:rPr>
        <w:t>SID</w:t>
      </w:r>
      <w:r w:rsidR="00994379">
        <w:rPr>
          <w:bCs/>
        </w:rPr>
        <w:t xml:space="preserve"> </w:t>
      </w:r>
      <w:r w:rsidR="00994379" w:rsidRPr="001B4852">
        <w:rPr>
          <w:bCs/>
        </w:rPr>
        <w:t>on solutions for Ambient IoT</w:t>
      </w:r>
      <w:r w:rsidR="00994379" w:rsidRPr="00B3724B">
        <w:rPr>
          <w:bCs/>
        </w:rPr>
        <w:t xml:space="preserve"> was approved</w:t>
      </w:r>
      <w:r w:rsidR="00994379">
        <w:rPr>
          <w:bCs/>
        </w:rPr>
        <w:t xml:space="preserve"> </w:t>
      </w:r>
      <w:r w:rsidR="00B86891">
        <w:t>a</w:t>
      </w:r>
      <w:r w:rsidR="00B86891" w:rsidRPr="00EC1A56">
        <w:rPr>
          <w:rFonts w:hint="eastAsia"/>
          <w:bCs/>
        </w:rPr>
        <w:t>t</w:t>
      </w:r>
      <w:r w:rsidR="00B86891" w:rsidRPr="00EC1A56">
        <w:rPr>
          <w:bCs/>
        </w:rPr>
        <w:t xml:space="preserve"> th</w:t>
      </w:r>
      <w:r w:rsidR="00B86891">
        <w:rPr>
          <w:bCs/>
        </w:rPr>
        <w:t xml:space="preserve">e </w:t>
      </w:r>
      <w:r w:rsidR="00B86891" w:rsidRPr="00B3724B">
        <w:rPr>
          <w:bCs/>
        </w:rPr>
        <w:t>RAN#</w:t>
      </w:r>
      <w:r w:rsidR="00B86891">
        <w:rPr>
          <w:bCs/>
        </w:rPr>
        <w:t>102</w:t>
      </w:r>
      <w:r w:rsidR="00B86891" w:rsidRPr="00B3724B">
        <w:rPr>
          <w:bCs/>
        </w:rPr>
        <w:t xml:space="preserve"> meeting</w:t>
      </w:r>
      <w:r w:rsidR="00B86891">
        <w:rPr>
          <w:bCs/>
        </w:rPr>
        <w:t xml:space="preserve"> </w:t>
      </w:r>
      <w:r w:rsidR="00994379">
        <w:rPr>
          <w:bCs/>
        </w:rPr>
        <w:t xml:space="preserve">[1] and </w:t>
      </w:r>
      <w:r w:rsidR="00B86891">
        <w:rPr>
          <w:bCs/>
        </w:rPr>
        <w:t>later revised [2] at the</w:t>
      </w:r>
      <w:r w:rsidR="00994379">
        <w:rPr>
          <w:bCs/>
        </w:rPr>
        <w:t xml:space="preserve"> RAN#103</w:t>
      </w:r>
      <w:r w:rsidR="00B86891">
        <w:rPr>
          <w:bCs/>
        </w:rPr>
        <w:t xml:space="preserve"> meeting</w:t>
      </w:r>
      <w:r w:rsidR="00994379">
        <w:rPr>
          <w:bCs/>
        </w:rPr>
        <w:t xml:space="preserve">. </w:t>
      </w:r>
      <w:r w:rsidR="00CD24B7">
        <w:rPr>
          <w:bCs/>
        </w:rPr>
        <w:t>T</w:t>
      </w:r>
      <w:r w:rsidR="001E5ED8">
        <w:rPr>
          <w:bCs/>
        </w:rPr>
        <w:t xml:space="preserve">he RAN4 relative </w:t>
      </w:r>
      <w:r w:rsidR="00CD24B7" w:rsidRPr="00CD24B7">
        <w:rPr>
          <w:rFonts w:hint="eastAsia"/>
          <w:bCs/>
        </w:rPr>
        <w:t>objectives</w:t>
      </w:r>
      <w:r w:rsidR="00CD24B7">
        <w:rPr>
          <w:bCs/>
        </w:rPr>
        <w:t xml:space="preserve"> in the </w:t>
      </w:r>
      <w:r w:rsidR="00DA2D9A">
        <w:rPr>
          <w:bCs/>
        </w:rPr>
        <w:t xml:space="preserve">revised </w:t>
      </w:r>
      <w:r w:rsidR="00CD24B7">
        <w:rPr>
          <w:bCs/>
        </w:rPr>
        <w:t xml:space="preserve">SID </w:t>
      </w:r>
      <w:r w:rsidR="009E4F62" w:rsidRPr="00011AAC">
        <w:rPr>
          <w:rFonts w:hint="eastAsia"/>
          <w:bCs/>
        </w:rPr>
        <w:t>[</w:t>
      </w:r>
      <w:r w:rsidR="009E4F62" w:rsidRPr="00011AAC">
        <w:rPr>
          <w:bCs/>
        </w:rPr>
        <w:t xml:space="preserve">2] </w:t>
      </w:r>
      <w:r w:rsidR="001E5ED8">
        <w:rPr>
          <w:bCs/>
        </w:rPr>
        <w:t>are cop</w:t>
      </w:r>
      <w:r w:rsidR="00CD24B7">
        <w:rPr>
          <w:bCs/>
        </w:rPr>
        <w:t>ied</w:t>
      </w:r>
      <w:r w:rsidR="001E5ED8">
        <w:rPr>
          <w:bCs/>
        </w:rPr>
        <w:t xml:space="preserve"> as </w:t>
      </w:r>
      <w:r w:rsidR="00B86891">
        <w:rPr>
          <w:bCs/>
        </w:rPr>
        <w:t>below</w:t>
      </w:r>
      <w:r w:rsidR="001E5ED8">
        <w:rPr>
          <w:bCs/>
        </w:rPr>
        <w:t>:</w:t>
      </w:r>
      <w:bookmarkStart w:id="2" w:name="_Hlk156928211"/>
    </w:p>
    <w:p w14:paraId="55CD4B98" w14:textId="77777777" w:rsidR="00994379" w:rsidRDefault="00994379" w:rsidP="00994379">
      <w:pPr>
        <w:spacing w:after="120"/>
        <w:ind w:right="-96"/>
        <w:jc w:val="both"/>
        <w:rPr>
          <w:rFonts w:eastAsia="宋体"/>
          <w:u w:val="single"/>
          <w:lang w:val="en-US" w:eastAsia="ja-JP"/>
        </w:rPr>
      </w:pPr>
      <w:r w:rsidRPr="00DB3316">
        <w:rPr>
          <w:rFonts w:eastAsia="宋体"/>
          <w:u w:val="single"/>
          <w:lang w:val="en-US" w:eastAsia="ja-JP"/>
        </w:rPr>
        <w:t>General Scope</w:t>
      </w:r>
    </w:p>
    <w:p w14:paraId="3FD9F736" w14:textId="77777777" w:rsidR="00994379" w:rsidRDefault="00994379" w:rsidP="00994379">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7EDA929" w14:textId="77777777" w:rsidR="00994379" w:rsidRPr="001C0D1A" w:rsidRDefault="00994379" w:rsidP="00250002">
      <w:pPr>
        <w:numPr>
          <w:ilvl w:val="0"/>
          <w:numId w:val="17"/>
        </w:numPr>
        <w:spacing w:after="120"/>
        <w:ind w:right="-96"/>
        <w:jc w:val="both"/>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637F5BDD" w14:textId="77777777" w:rsidR="00994379" w:rsidRPr="00D945AC" w:rsidRDefault="00994379" w:rsidP="00250002">
      <w:pPr>
        <w:numPr>
          <w:ilvl w:val="0"/>
          <w:numId w:val="16"/>
        </w:numPr>
        <w:spacing w:after="120"/>
        <w:ind w:left="1077" w:right="-96" w:hanging="226"/>
        <w:jc w:val="both"/>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7F4228D" w14:textId="4CCAEBAA" w:rsidR="00994379" w:rsidRPr="00DD694A" w:rsidRDefault="00994379" w:rsidP="00250002">
      <w:pPr>
        <w:numPr>
          <w:ilvl w:val="0"/>
          <w:numId w:val="16"/>
        </w:numPr>
        <w:spacing w:after="120"/>
        <w:ind w:right="-96" w:hanging="226"/>
        <w:jc w:val="both"/>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w:t>
      </w:r>
      <w:r w:rsidR="00011AAC">
        <w:rPr>
          <w:rFonts w:eastAsia="宋体"/>
          <w:lang w:val="en-US" w:eastAsia="ja-JP"/>
        </w:rPr>
        <w:t xml:space="preserve"> </w:t>
      </w:r>
      <w:r w:rsidRPr="00DD694A">
        <w:rPr>
          <w:rFonts w:eastAsia="宋体"/>
          <w:lang w:val="en-US" w:eastAsia="ja-JP"/>
        </w:rPr>
        <w:t>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5BDE38F6" w14:textId="1FBFC0FC" w:rsidR="00994379" w:rsidRPr="00DD694A" w:rsidRDefault="00994379" w:rsidP="00250002">
      <w:pPr>
        <w:numPr>
          <w:ilvl w:val="0"/>
          <w:numId w:val="19"/>
        </w:numPr>
        <w:spacing w:after="120"/>
        <w:ind w:left="1077" w:right="-96" w:hanging="357"/>
        <w:jc w:val="both"/>
        <w:rPr>
          <w:rFonts w:eastAsia="宋体"/>
          <w:lang w:val="en-US" w:eastAsia="ja-JP"/>
        </w:rPr>
      </w:pPr>
      <w:r w:rsidRPr="00DD694A">
        <w:rPr>
          <w:rFonts w:eastAsia="宋体"/>
          <w:i/>
          <w:lang w:val="en-US" w:eastAsia="ja-JP"/>
        </w:rPr>
        <w:t>X</w:t>
      </w:r>
      <w:r w:rsidRPr="00DD694A">
        <w:rPr>
          <w:rFonts w:eastAsia="宋体"/>
          <w:lang w:val="en-US" w:eastAsia="ja-JP"/>
        </w:rPr>
        <w:t xml:space="preserve"> is to be decided in WGs.</w:t>
      </w:r>
    </w:p>
    <w:p w14:paraId="773C28FA" w14:textId="77777777" w:rsidR="00994379" w:rsidRPr="00DD694A" w:rsidRDefault="00994379" w:rsidP="00250002">
      <w:pPr>
        <w:numPr>
          <w:ilvl w:val="0"/>
          <w:numId w:val="19"/>
        </w:numPr>
        <w:spacing w:after="120"/>
        <w:ind w:right="-96"/>
        <w:jc w:val="both"/>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59FD0970" w14:textId="77777777" w:rsidR="00994379" w:rsidRPr="00DD694A" w:rsidRDefault="00994379" w:rsidP="00250002">
      <w:pPr>
        <w:numPr>
          <w:ilvl w:val="0"/>
          <w:numId w:val="19"/>
        </w:numPr>
        <w:spacing w:after="120"/>
        <w:ind w:right="-96"/>
        <w:jc w:val="both"/>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5B5FE906" w14:textId="77777777" w:rsidR="00994379" w:rsidRPr="00D945AC" w:rsidRDefault="00994379" w:rsidP="00994379">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097B7522" w14:textId="77777777" w:rsidR="00994379" w:rsidRPr="00374CE6" w:rsidRDefault="00994379" w:rsidP="00994379">
      <w:pPr>
        <w:spacing w:after="120"/>
        <w:ind w:left="720" w:right="-96"/>
        <w:jc w:val="both"/>
        <w:rPr>
          <w:rFonts w:eastAsia="MS Mincho"/>
          <w:u w:val="single"/>
          <w:lang w:val="en-US" w:eastAsia="ja-JP"/>
        </w:rPr>
      </w:pPr>
    </w:p>
    <w:p w14:paraId="604946AE" w14:textId="77777777" w:rsidR="00994379" w:rsidRPr="007945EE" w:rsidRDefault="00994379" w:rsidP="00250002">
      <w:pPr>
        <w:numPr>
          <w:ilvl w:val="0"/>
          <w:numId w:val="17"/>
        </w:numPr>
        <w:spacing w:after="120"/>
        <w:ind w:right="-96"/>
        <w:jc w:val="both"/>
        <w:rPr>
          <w:rFonts w:eastAsia="宋体"/>
          <w:lang w:val="en-US" w:eastAsia="ja-JP"/>
        </w:rPr>
      </w:pPr>
      <w:bookmarkStart w:id="3" w:name="_Hlk160560296"/>
      <w:r w:rsidRPr="007945EE">
        <w:rPr>
          <w:rFonts w:eastAsia="宋体"/>
          <w:lang w:val="en-US" w:eastAsia="ja-JP"/>
        </w:rPr>
        <w:t>Deployment Scenarios with the following characteristics, referenced to the tables in Clause 4.2.2 of TR 38.848:</w:t>
      </w:r>
    </w:p>
    <w:p w14:paraId="76297D4A" w14:textId="77777777" w:rsidR="00994379" w:rsidRPr="007945EE" w:rsidRDefault="00994379" w:rsidP="00250002">
      <w:pPr>
        <w:pStyle w:val="B2"/>
        <w:numPr>
          <w:ilvl w:val="0"/>
          <w:numId w:val="18"/>
        </w:numPr>
        <w:overflowPunct w:val="0"/>
        <w:autoSpaceDE w:val="0"/>
        <w:autoSpaceDN w:val="0"/>
        <w:adjustRightInd w:val="0"/>
        <w:textAlignment w:val="baseline"/>
      </w:pPr>
      <w:r w:rsidRPr="007945EE">
        <w:t>Deployment scenario 1 with Topology 1</w:t>
      </w:r>
    </w:p>
    <w:p w14:paraId="30B8784B" w14:textId="77777777" w:rsidR="00994379" w:rsidRPr="007945EE" w:rsidRDefault="00994379" w:rsidP="00250002">
      <w:pPr>
        <w:pStyle w:val="B2"/>
        <w:numPr>
          <w:ilvl w:val="1"/>
          <w:numId w:val="18"/>
        </w:numPr>
        <w:overflowPunct w:val="0"/>
        <w:autoSpaceDE w:val="0"/>
        <w:autoSpaceDN w:val="0"/>
        <w:adjustRightInd w:val="0"/>
        <w:textAlignment w:val="baseline"/>
      </w:pPr>
      <w:proofErr w:type="spellStart"/>
      <w:r w:rsidRPr="007945EE">
        <w:t>Basestation</w:t>
      </w:r>
      <w:proofErr w:type="spellEnd"/>
      <w:r w:rsidRPr="007945EE">
        <w:t xml:space="preserve"> and coexistence characteristics: Micro-cell, co-site</w:t>
      </w:r>
    </w:p>
    <w:p w14:paraId="2FEBAB31" w14:textId="77777777" w:rsidR="00994379" w:rsidRPr="007945EE" w:rsidRDefault="00994379" w:rsidP="00250002">
      <w:pPr>
        <w:pStyle w:val="B2"/>
        <w:numPr>
          <w:ilvl w:val="0"/>
          <w:numId w:val="18"/>
        </w:numPr>
        <w:overflowPunct w:val="0"/>
        <w:autoSpaceDE w:val="0"/>
        <w:autoSpaceDN w:val="0"/>
        <w:adjustRightInd w:val="0"/>
        <w:textAlignment w:val="baseline"/>
      </w:pPr>
      <w:r w:rsidRPr="007945EE" w:rsidDel="00E300E7">
        <w:t xml:space="preserve">  </w:t>
      </w:r>
      <w:r w:rsidRPr="007945EE">
        <w:t>Deployment scenario 2 with Topology 2 and UE as intermediate node, under network control</w:t>
      </w:r>
    </w:p>
    <w:p w14:paraId="7F133763" w14:textId="77777777" w:rsidR="00994379" w:rsidRPr="007945EE" w:rsidRDefault="00994379" w:rsidP="00250002">
      <w:pPr>
        <w:pStyle w:val="B2"/>
        <w:numPr>
          <w:ilvl w:val="1"/>
          <w:numId w:val="18"/>
        </w:numPr>
        <w:overflowPunct w:val="0"/>
        <w:autoSpaceDE w:val="0"/>
        <w:autoSpaceDN w:val="0"/>
        <w:adjustRightInd w:val="0"/>
        <w:textAlignment w:val="baseline"/>
      </w:pPr>
      <w:proofErr w:type="spellStart"/>
      <w:r w:rsidRPr="007945EE">
        <w:t>Basestation</w:t>
      </w:r>
      <w:proofErr w:type="spellEnd"/>
      <w:r w:rsidRPr="007945EE">
        <w:t xml:space="preserve"> and coexistence characteristics: Macro-cell, co-site</w:t>
      </w:r>
    </w:p>
    <w:p w14:paraId="1F40C0D6" w14:textId="77777777" w:rsidR="00994379" w:rsidRPr="007945EE" w:rsidRDefault="00994379" w:rsidP="00250002">
      <w:pPr>
        <w:pStyle w:val="B2"/>
        <w:numPr>
          <w:ilvl w:val="1"/>
          <w:numId w:val="18"/>
        </w:numPr>
        <w:overflowPunct w:val="0"/>
        <w:autoSpaceDE w:val="0"/>
        <w:autoSpaceDN w:val="0"/>
        <w:adjustRightInd w:val="0"/>
        <w:textAlignment w:val="baseline"/>
      </w:pPr>
      <w:r w:rsidRPr="007945EE">
        <w:t>The location of intermediate node is indoor</w:t>
      </w:r>
    </w:p>
    <w:bookmarkEnd w:id="3"/>
    <w:p w14:paraId="12328C90" w14:textId="77777777" w:rsidR="00994379" w:rsidRDefault="00994379" w:rsidP="00250002">
      <w:pPr>
        <w:numPr>
          <w:ilvl w:val="0"/>
          <w:numId w:val="17"/>
        </w:numPr>
        <w:spacing w:after="120"/>
        <w:ind w:right="-96"/>
        <w:jc w:val="both"/>
        <w:rPr>
          <w:rFonts w:eastAsia="宋体"/>
          <w:lang w:val="en-US" w:eastAsia="ja-JP"/>
        </w:rPr>
      </w:pPr>
      <w:r w:rsidDel="00E300E7">
        <w:t xml:space="preserve"> </w:t>
      </w:r>
      <w:r>
        <w:rPr>
          <w:rFonts w:eastAsia="宋体"/>
          <w:lang w:val="en-US" w:eastAsia="ja-JP"/>
        </w:rPr>
        <w:t>FR1 licensed spectrum in FDD.</w:t>
      </w:r>
    </w:p>
    <w:p w14:paraId="38473A58" w14:textId="5609A13E" w:rsidR="00994379" w:rsidRDefault="00994379" w:rsidP="00250002">
      <w:pPr>
        <w:numPr>
          <w:ilvl w:val="0"/>
          <w:numId w:val="17"/>
        </w:numPr>
        <w:spacing w:after="120"/>
        <w:ind w:right="-96"/>
        <w:jc w:val="both"/>
        <w:rPr>
          <w:rFonts w:eastAsia="宋体"/>
          <w:lang w:val="en-US" w:eastAsia="ja-JP"/>
        </w:rPr>
      </w:pPr>
      <w:r>
        <w:rPr>
          <w:rFonts w:eastAsia="宋体"/>
          <w:lang w:val="en-US" w:eastAsia="ja-JP"/>
        </w:rPr>
        <w:t>Spectrum deployment in-band to NR, in guard-band to LTE/NR, in standalone band(s).</w:t>
      </w:r>
    </w:p>
    <w:p w14:paraId="4A7BAB8D" w14:textId="5CDA2F74" w:rsidR="00994379" w:rsidRPr="00994379" w:rsidRDefault="00994379" w:rsidP="00994379">
      <w:pPr>
        <w:spacing w:after="120"/>
        <w:ind w:left="720" w:right="-96"/>
        <w:jc w:val="both"/>
        <w:rPr>
          <w:rFonts w:eastAsiaTheme="minorEastAsia"/>
          <w:lang w:val="en-US" w:eastAsia="zh-CN"/>
        </w:rPr>
      </w:pPr>
      <w:r>
        <w:rPr>
          <w:rFonts w:eastAsiaTheme="minorEastAsia"/>
          <w:lang w:val="en-US" w:eastAsia="zh-CN"/>
        </w:rPr>
        <w:t>…</w:t>
      </w:r>
    </w:p>
    <w:p w14:paraId="68CC9B44" w14:textId="29694CB9" w:rsidR="00994379" w:rsidRPr="00D30DC8" w:rsidRDefault="00994379" w:rsidP="00994379">
      <w:pPr>
        <w:pStyle w:val="B2"/>
        <w:overflowPunct w:val="0"/>
        <w:autoSpaceDE w:val="0"/>
        <w:autoSpaceDN w:val="0"/>
        <w:adjustRightInd w:val="0"/>
        <w:ind w:left="1080" w:firstLine="0"/>
        <w:textAlignment w:val="baseline"/>
      </w:pPr>
    </w:p>
    <w:p w14:paraId="0C6D7C3D" w14:textId="77777777" w:rsidR="00994379" w:rsidRDefault="00994379" w:rsidP="00994379">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5F43DF4A" w14:textId="7EF78E9E" w:rsidR="00994379" w:rsidRDefault="007F3772" w:rsidP="00994379">
      <w:pPr>
        <w:spacing w:after="120"/>
        <w:ind w:right="-96"/>
        <w:jc w:val="both"/>
        <w:rPr>
          <w:rFonts w:eastAsia="宋体"/>
          <w:b/>
          <w:lang w:eastAsia="ja-JP"/>
        </w:rPr>
      </w:pPr>
      <w:r>
        <w:rPr>
          <w:rFonts w:hint="eastAsia"/>
          <w:noProof/>
        </w:rPr>
        <w:lastRenderedPageBreak/>
        <mc:AlternateContent>
          <mc:Choice Requires="wps">
            <w:drawing>
              <wp:anchor distT="0" distB="0" distL="114300" distR="114300" simplePos="0" relativeHeight="251661312" behindDoc="0" locked="0" layoutInCell="1" allowOverlap="1" wp14:anchorId="7A273669" wp14:editId="2A8FD0D6">
                <wp:simplePos x="0" y="0"/>
                <wp:positionH relativeFrom="margin">
                  <wp:align>center</wp:align>
                </wp:positionH>
                <wp:positionV relativeFrom="paragraph">
                  <wp:posOffset>100647</wp:posOffset>
                </wp:positionV>
                <wp:extent cx="6329362" cy="3390900"/>
                <wp:effectExtent l="0" t="0" r="14605" b="19050"/>
                <wp:wrapNone/>
                <wp:docPr id="34" name="矩形 34"/>
                <wp:cNvGraphicFramePr/>
                <a:graphic xmlns:a="http://schemas.openxmlformats.org/drawingml/2006/main">
                  <a:graphicData uri="http://schemas.microsoft.com/office/word/2010/wordprocessingShape">
                    <wps:wsp>
                      <wps:cNvSpPr/>
                      <wps:spPr>
                        <a:xfrm>
                          <a:off x="0" y="0"/>
                          <a:ext cx="6329362" cy="339090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65F531" id="矩形 34" o:spid="_x0000_s1026" style="position:absolute;left:0;text-align:left;margin-left:0;margin-top:7.9pt;width:498.35pt;height:267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" filled="f" strokecolor="windowText" strokeweight=".25pt">
                <w10:wrap anchorx="margin"/>
              </v:rect>
            </w:pict>
          </mc:Fallback>
        </mc:AlternateContent>
      </w:r>
    </w:p>
    <w:p w14:paraId="49D9FD63" w14:textId="77777777" w:rsidR="00994379" w:rsidRPr="009C2B57" w:rsidRDefault="00994379" w:rsidP="00994379">
      <w:pPr>
        <w:spacing w:after="120"/>
        <w:ind w:right="-96"/>
        <w:jc w:val="both"/>
        <w:rPr>
          <w:rFonts w:eastAsia="宋体"/>
          <w:b/>
          <w:lang w:val="en-US" w:eastAsia="ja-JP"/>
        </w:rPr>
      </w:pPr>
      <w:r>
        <w:rPr>
          <w:rFonts w:eastAsia="宋体"/>
          <w:lang w:val="en-US" w:eastAsia="ja-JP"/>
        </w:rPr>
        <w:t>The following objectives are set, within the General Scope:</w:t>
      </w:r>
    </w:p>
    <w:p w14:paraId="4ADAA132" w14:textId="77777777" w:rsidR="00994379" w:rsidRPr="00820FC2" w:rsidRDefault="00994379" w:rsidP="00DD30AB">
      <w:pPr>
        <w:numPr>
          <w:ilvl w:val="0"/>
          <w:numId w:val="13"/>
        </w:numPr>
        <w:spacing w:after="120"/>
        <w:ind w:right="-96"/>
        <w:jc w:val="both"/>
        <w:rPr>
          <w:rFonts w:eastAsia="宋体"/>
          <w:lang w:val="en-US" w:eastAsia="ja-JP"/>
        </w:rPr>
      </w:pPr>
      <w:r w:rsidRPr="00820FC2">
        <w:rPr>
          <w:rFonts w:eastAsia="宋体"/>
          <w:lang w:val="en-US" w:eastAsia="ja-JP"/>
        </w:rPr>
        <w:t>Evaluation assumptions</w:t>
      </w:r>
    </w:p>
    <w:p w14:paraId="67642A34" w14:textId="620532C8" w:rsidR="00994379" w:rsidRPr="00D945AC" w:rsidRDefault="00994379" w:rsidP="00DD30AB">
      <w:pPr>
        <w:numPr>
          <w:ilvl w:val="0"/>
          <w:numId w:val="14"/>
        </w:numPr>
        <w:spacing w:after="120"/>
        <w:ind w:right="-96"/>
        <w:jc w:val="both"/>
        <w:rPr>
          <w:rFonts w:eastAsia="宋体"/>
          <w:lang w:val="en-US" w:eastAsia="ja-JP"/>
        </w:rPr>
      </w:pPr>
      <w:r>
        <w:rPr>
          <w:rFonts w:eastAsia="宋体"/>
          <w:lang w:val="en-US" w:eastAsia="ja-JP"/>
        </w:rPr>
        <w:t>…</w:t>
      </w:r>
      <w:r w:rsidRPr="004872D0">
        <w:rPr>
          <w:rFonts w:eastAsia="宋体"/>
          <w:lang w:val="en-US" w:eastAsia="ja-JP"/>
        </w:rPr>
        <w:t xml:space="preserve"> </w:t>
      </w:r>
    </w:p>
    <w:p w14:paraId="08B3F93E" w14:textId="77777777" w:rsidR="00994379" w:rsidRPr="00721C9B" w:rsidRDefault="00994379" w:rsidP="00DD30AB">
      <w:pPr>
        <w:numPr>
          <w:ilvl w:val="0"/>
          <w:numId w:val="14"/>
        </w:numPr>
        <w:spacing w:after="120"/>
        <w:ind w:right="-96"/>
        <w:jc w:val="both"/>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21E7205" w14:textId="77064FF9" w:rsidR="00994379" w:rsidRPr="00713A23" w:rsidRDefault="00994379" w:rsidP="00994379">
      <w:pPr>
        <w:spacing w:after="120"/>
        <w:ind w:right="-96"/>
        <w:jc w:val="both"/>
        <w:rPr>
          <w:rFonts w:eastAsia="宋体"/>
          <w:lang w:val="en-US" w:eastAsia="zh-CN"/>
        </w:rPr>
      </w:pPr>
      <w:r>
        <w:rPr>
          <w:rFonts w:eastAsia="宋体" w:hint="eastAsia"/>
          <w:lang w:val="en-US" w:eastAsia="zh-CN"/>
        </w:rPr>
        <w:t xml:space="preserve"> </w:t>
      </w:r>
      <w:r>
        <w:rPr>
          <w:rFonts w:eastAsia="宋体"/>
          <w:lang w:val="en-US" w:eastAsia="zh-CN"/>
        </w:rPr>
        <w:t xml:space="preserve">  </w:t>
      </w:r>
      <w:r>
        <w:rPr>
          <w:rFonts w:eastAsia="宋体"/>
          <w:lang w:val="en-US" w:eastAsia="ja-JP"/>
        </w:rPr>
        <w:t>…</w:t>
      </w:r>
    </w:p>
    <w:p w14:paraId="5508E6A8" w14:textId="77777777" w:rsidR="00994379" w:rsidRDefault="00994379" w:rsidP="00DD30AB">
      <w:pPr>
        <w:numPr>
          <w:ilvl w:val="0"/>
          <w:numId w:val="13"/>
        </w:numPr>
        <w:spacing w:after="120"/>
        <w:ind w:right="-96"/>
        <w:jc w:val="both"/>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5EFDD70" w14:textId="044A50E8" w:rsidR="00994379" w:rsidRPr="00994379" w:rsidRDefault="00994379" w:rsidP="00994379">
      <w:pPr>
        <w:spacing w:after="120"/>
        <w:ind w:right="-96"/>
        <w:jc w:val="both"/>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w:t>
      </w:r>
      <w:r>
        <w:rPr>
          <w:rFonts w:eastAsia="宋体"/>
          <w:lang w:val="en-US" w:eastAsia="ja-JP"/>
        </w:rPr>
        <w:t>…</w:t>
      </w:r>
    </w:p>
    <w:p w14:paraId="7E0ED605" w14:textId="77777777" w:rsidR="00994379" w:rsidRDefault="00994379" w:rsidP="00DD30AB">
      <w:pPr>
        <w:numPr>
          <w:ilvl w:val="0"/>
          <w:numId w:val="15"/>
        </w:numPr>
        <w:spacing w:after="120"/>
        <w:ind w:right="-96"/>
        <w:jc w:val="both"/>
        <w:rPr>
          <w:rFonts w:ascii="Times" w:eastAsia="宋体" w:hAnsi="Times"/>
          <w:bCs/>
          <w:lang w:val="en-US" w:eastAsia="zh-CN"/>
        </w:rPr>
      </w:pPr>
      <w:r w:rsidRPr="006565ED">
        <w:rPr>
          <w:rFonts w:ascii="Times" w:eastAsia="宋体" w:hAnsi="Times"/>
          <w:bCs/>
          <w:lang w:val="en-US" w:eastAsia="zh-CN"/>
        </w:rPr>
        <w:t>RAN4-led:</w:t>
      </w:r>
    </w:p>
    <w:p w14:paraId="1A3570D5" w14:textId="77777777" w:rsidR="00994379" w:rsidRPr="003B1756" w:rsidRDefault="00994379" w:rsidP="00DD30AB">
      <w:pPr>
        <w:numPr>
          <w:ilvl w:val="1"/>
          <w:numId w:val="15"/>
        </w:numPr>
        <w:spacing w:after="120"/>
        <w:ind w:right="-96"/>
        <w:jc w:val="both"/>
        <w:rPr>
          <w:rFonts w:eastAsia="宋体"/>
          <w:lang w:val="en-US" w:eastAsia="ja-JP"/>
        </w:rPr>
      </w:pPr>
      <w:r>
        <w:rPr>
          <w:rFonts w:eastAsia="宋体"/>
          <w:lang w:val="en-US" w:eastAsia="ja-JP"/>
        </w:rPr>
        <w:t>Coexistence study of Ambient IoT and NR/LTE.</w:t>
      </w:r>
    </w:p>
    <w:p w14:paraId="0F366E54" w14:textId="77777777" w:rsidR="00994379" w:rsidRDefault="00994379" w:rsidP="00DD30AB">
      <w:pPr>
        <w:numPr>
          <w:ilvl w:val="1"/>
          <w:numId w:val="15"/>
        </w:numPr>
        <w:spacing w:after="120"/>
        <w:ind w:right="-96"/>
        <w:jc w:val="both"/>
        <w:rPr>
          <w:rFonts w:eastAsia="宋体"/>
          <w:lang w:val="en-US" w:eastAsia="ja-JP"/>
        </w:rPr>
      </w:pPr>
      <w:r>
        <w:rPr>
          <w:rFonts w:eastAsia="宋体"/>
          <w:lang w:val="en-US" w:eastAsia="ja-JP"/>
        </w:rPr>
        <w:t>RF requirements study for Ambient IoT:</w:t>
      </w:r>
    </w:p>
    <w:p w14:paraId="363342EA" w14:textId="77777777" w:rsidR="00994379" w:rsidRPr="00EC26EB" w:rsidRDefault="00994379" w:rsidP="00DD30AB">
      <w:pPr>
        <w:numPr>
          <w:ilvl w:val="2"/>
          <w:numId w:val="15"/>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679ADFE6" w14:textId="77777777" w:rsidR="00994379" w:rsidRDefault="00994379" w:rsidP="00DD30AB">
      <w:pPr>
        <w:numPr>
          <w:ilvl w:val="2"/>
          <w:numId w:val="15"/>
        </w:numPr>
        <w:spacing w:after="120"/>
        <w:ind w:right="-96"/>
        <w:jc w:val="both"/>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3B8C730A" w14:textId="77777777" w:rsidR="00994379" w:rsidRDefault="00994379" w:rsidP="00DD30AB">
      <w:pPr>
        <w:numPr>
          <w:ilvl w:val="2"/>
          <w:numId w:val="15"/>
        </w:numPr>
        <w:spacing w:after="120"/>
        <w:ind w:right="-96"/>
        <w:jc w:val="both"/>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bookmarkEnd w:id="2"/>
    <w:p w14:paraId="09961A99" w14:textId="2BAAFAF5" w:rsidR="00776BB6" w:rsidRPr="001B4852" w:rsidRDefault="00011AAC" w:rsidP="00726DA5">
      <w:pPr>
        <w:pStyle w:val="a5"/>
        <w:rPr>
          <w:bCs/>
        </w:rPr>
      </w:pPr>
      <w:r>
        <w:t>RAN1 had made some progress in RAN1#116.</w:t>
      </w:r>
      <w:r w:rsidR="00B86891">
        <w:t xml:space="preserve"> In this paper</w:t>
      </w:r>
      <w:r w:rsidR="00EB1B84">
        <w:t xml:space="preserve"> we discuss </w:t>
      </w:r>
      <w:r w:rsidR="00B86891">
        <w:t xml:space="preserve">the potential </w:t>
      </w:r>
      <w:r w:rsidR="00EB1B84">
        <w:t xml:space="preserve">RAN4 </w:t>
      </w:r>
      <w:r w:rsidR="00994379">
        <w:t>coexistence scenarios</w:t>
      </w:r>
      <w:r w:rsidR="00EB1B84">
        <w:t xml:space="preserve"> </w:t>
      </w:r>
      <w:r w:rsidR="001B4852">
        <w:rPr>
          <w:rFonts w:hint="eastAsia"/>
          <w:lang w:eastAsia="zh-CN"/>
        </w:rPr>
        <w:t>for A</w:t>
      </w:r>
      <w:r w:rsidR="00994379">
        <w:rPr>
          <w:lang w:eastAsia="zh-CN"/>
        </w:rPr>
        <w:t xml:space="preserve">mbient </w:t>
      </w:r>
      <w:r w:rsidR="001B4852">
        <w:rPr>
          <w:lang w:eastAsia="zh-CN"/>
        </w:rPr>
        <w:t>IoT</w:t>
      </w:r>
      <w:r>
        <w:rPr>
          <w:lang w:eastAsia="zh-CN"/>
        </w:rPr>
        <w:t xml:space="preserve"> based on the SID and RAN1#116 progress</w:t>
      </w:r>
      <w:r w:rsidR="001B4852">
        <w:rPr>
          <w:lang w:eastAsia="zh-CN"/>
        </w:rPr>
        <w:t>.</w:t>
      </w:r>
    </w:p>
    <w:p w14:paraId="26749FC8" w14:textId="01FF6FDB" w:rsidR="004E250E" w:rsidRDefault="00EB1B84" w:rsidP="004E250E">
      <w:pPr>
        <w:pStyle w:val="1"/>
        <w:tabs>
          <w:tab w:val="clear" w:pos="680"/>
          <w:tab w:val="num" w:pos="397"/>
        </w:tabs>
        <w:ind w:left="533"/>
      </w:pPr>
      <w:r>
        <w:t>Discussion</w:t>
      </w:r>
    </w:p>
    <w:p w14:paraId="5F4EED5C" w14:textId="08EED290" w:rsidR="006B2F78" w:rsidRPr="006B2F78" w:rsidRDefault="006B2F78" w:rsidP="00DC5AB7">
      <w:r>
        <w:t>In this discussion, we will go through factor</w:t>
      </w:r>
      <w:r w:rsidR="006900DA">
        <w:t>s related to coexistence scenarios</w:t>
      </w:r>
      <w:r>
        <w:t xml:space="preserve"> </w:t>
      </w:r>
      <w:r w:rsidR="00391621">
        <w:t xml:space="preserve">in the SID </w:t>
      </w:r>
      <w:r w:rsidR="006900DA">
        <w:t>one by one</w:t>
      </w:r>
      <w:r>
        <w:t xml:space="preserve">. Some of these factors are still being discussed by RAN1 and are not yet stable. However, we aim to provide a </w:t>
      </w:r>
      <w:r w:rsidR="006900DA">
        <w:t xml:space="preserve">nearly </w:t>
      </w:r>
      <w:r>
        <w:t xml:space="preserve">complete overview of RAN4 coexistence scenarios for Ambient IoT. </w:t>
      </w:r>
    </w:p>
    <w:p w14:paraId="6AC14D60" w14:textId="2690D736" w:rsidR="00DF1F61" w:rsidRPr="00102F45" w:rsidRDefault="00D60390" w:rsidP="00250002">
      <w:pPr>
        <w:pStyle w:val="2"/>
        <w:numPr>
          <w:ilvl w:val="0"/>
          <w:numId w:val="21"/>
        </w:numPr>
        <w:spacing w:after="240"/>
        <w:rPr>
          <w:rStyle w:val="aff8"/>
          <w:sz w:val="24"/>
          <w:szCs w:val="24"/>
          <w:u w:val="single"/>
        </w:rPr>
      </w:pPr>
      <w:r>
        <w:rPr>
          <w:rStyle w:val="aff8"/>
          <w:sz w:val="24"/>
          <w:szCs w:val="24"/>
          <w:u w:val="single"/>
        </w:rPr>
        <w:t xml:space="preserve">2.1 </w:t>
      </w:r>
      <w:r w:rsidR="00DF1F61" w:rsidRPr="00102F45">
        <w:rPr>
          <w:rStyle w:val="aff8"/>
          <w:sz w:val="24"/>
          <w:szCs w:val="24"/>
          <w:u w:val="single"/>
        </w:rPr>
        <w:t xml:space="preserve">Device </w:t>
      </w:r>
      <w:r w:rsidR="002C11D7">
        <w:rPr>
          <w:rStyle w:val="aff8"/>
          <w:sz w:val="24"/>
          <w:szCs w:val="24"/>
          <w:u w:val="single"/>
        </w:rPr>
        <w:t>type</w:t>
      </w:r>
    </w:p>
    <w:p w14:paraId="0673F996" w14:textId="4C34F241" w:rsidR="006B2F78" w:rsidRDefault="006B2F78" w:rsidP="00B86891">
      <w:pPr>
        <w:rPr>
          <w:rFonts w:ascii="微软雅黑" w:eastAsia="微软雅黑" w:hAnsi="微软雅黑" w:cs="微软雅黑"/>
          <w:lang w:eastAsia="zh-CN"/>
        </w:rPr>
      </w:pPr>
      <w:r>
        <w:t xml:space="preserve">According to SID (RP-240826), devices are categorized based on their peak power consumption </w:t>
      </w:r>
      <w:r w:rsidR="002F26C8" w:rsidRPr="00BE4DE0">
        <w:t>levels</w:t>
      </w:r>
      <w:r w:rsidR="002F26C8">
        <w:t xml:space="preserve"> </w:t>
      </w:r>
      <w:r>
        <w:t xml:space="preserve">into two types: one with a peak power consumption of </w:t>
      </w:r>
      <w:r w:rsidRPr="00DF1F61">
        <w:rPr>
          <w:rFonts w:eastAsia="宋体"/>
          <w:lang w:val="en-US" w:eastAsia="ja-JP"/>
        </w:rPr>
        <w:t>~</w:t>
      </w:r>
      <w:r>
        <w:t xml:space="preserve">1 µW, and the other with a peak power consumption of </w:t>
      </w:r>
      <w:r w:rsidRPr="00DF1F61">
        <w:rPr>
          <w:rFonts w:eastAsia="宋体" w:hint="eastAsia"/>
          <w:lang w:val="en-US" w:eastAsia="ja-JP"/>
        </w:rPr>
        <w:t>≤</w:t>
      </w:r>
      <w:r>
        <w:rPr>
          <w:rFonts w:eastAsia="宋体" w:hint="eastAsia"/>
          <w:lang w:val="en-US" w:eastAsia="zh-CN"/>
        </w:rPr>
        <w:t xml:space="preserve"> </w:t>
      </w:r>
      <w:r>
        <w:t xml:space="preserve">a few hundred µW. During RAN1#116, the device with a peak power consumption of around 1 µW was named Device 1, while the device with a peak power consumption of </w:t>
      </w:r>
      <w:r w:rsidRPr="00DF1F61">
        <w:rPr>
          <w:rFonts w:eastAsia="宋体" w:hint="eastAsia"/>
          <w:lang w:val="en-US" w:eastAsia="ja-JP"/>
        </w:rPr>
        <w:t>≤</w:t>
      </w:r>
      <w:r>
        <w:t>a few hundred µW was further divided into Device 2a and Device 2b.</w:t>
      </w:r>
      <w:r w:rsidR="002C2AFA" w:rsidRPr="002C2AFA">
        <w:rPr>
          <w:rFonts w:hint="eastAsia"/>
        </w:rPr>
        <w:t xml:space="preserve"> </w:t>
      </w:r>
      <w:r w:rsidR="002C2AFA">
        <w:t>D</w:t>
      </w:r>
      <w:r w:rsidR="002C2AFA" w:rsidRPr="00096923">
        <w:rPr>
          <w:rFonts w:hint="eastAsia"/>
        </w:rPr>
        <w:t>evice</w:t>
      </w:r>
      <w:r w:rsidR="002C2AFA">
        <w:t xml:space="preserve"> 2</w:t>
      </w:r>
      <w:r w:rsidR="002C2AFA" w:rsidRPr="002C2AFA">
        <w:rPr>
          <w:rFonts w:hint="eastAsia"/>
        </w:rPr>
        <w:t>a</w:t>
      </w:r>
      <w:r w:rsidR="002C2AFA" w:rsidRPr="00096923">
        <w:rPr>
          <w:rFonts w:hint="eastAsia"/>
        </w:rPr>
        <w:t xml:space="preserve">’s UL transmission </w:t>
      </w:r>
      <w:r w:rsidR="002C2AFA" w:rsidRPr="00096923">
        <w:t>is</w:t>
      </w:r>
      <w:r w:rsidR="002C2AFA" w:rsidRPr="00096923">
        <w:rPr>
          <w:rFonts w:hint="eastAsia"/>
        </w:rPr>
        <w:t xml:space="preserve"> backscattere</w:t>
      </w:r>
      <w:r w:rsidR="002C2AFA" w:rsidRPr="00096923">
        <w:t>d on a carrier wave</w:t>
      </w:r>
      <w:r w:rsidR="002C2AFA" w:rsidRPr="00133303">
        <w:t xml:space="preserve"> provided externally</w:t>
      </w:r>
      <w:r w:rsidR="002C2AFA">
        <w:t>, while Device 2b generates its UL transmission internally.</w:t>
      </w:r>
    </w:p>
    <w:p w14:paraId="7BD39CAD" w14:textId="04F50C65" w:rsidR="00A519FD" w:rsidRPr="00A519FD" w:rsidRDefault="006B2F78" w:rsidP="00A519FD">
      <w:pPr>
        <w:rPr>
          <w:rFonts w:eastAsiaTheme="minorEastAsia"/>
          <w:lang w:eastAsia="zh-CN"/>
        </w:rPr>
      </w:pPr>
      <w:r>
        <w:rPr>
          <w:rFonts w:eastAsiaTheme="minorEastAsia"/>
          <w:lang w:eastAsia="zh-CN"/>
        </w:rPr>
        <w:t xml:space="preserve">The following are copied from the </w:t>
      </w:r>
      <w:r w:rsidR="00A519FD" w:rsidRPr="00A519FD">
        <w:rPr>
          <w:rFonts w:eastAsiaTheme="minorEastAsia"/>
          <w:lang w:eastAsia="zh-CN"/>
        </w:rPr>
        <w:t>Chair's notes RAN1#116 9.4 R19 Ambient IoT v07</w:t>
      </w:r>
      <w:r w:rsidR="00135DCE">
        <w:rPr>
          <w:rFonts w:eastAsiaTheme="minorEastAsia"/>
          <w:lang w:eastAsia="zh-CN"/>
        </w:rPr>
        <w:t xml:space="preserve"> [3]</w:t>
      </w:r>
      <w:r w:rsidR="00A519FD">
        <w:rPr>
          <w:rFonts w:eastAsiaTheme="minorEastAsia"/>
          <w:lang w:eastAsia="zh-CN"/>
        </w:rPr>
        <w:t>:</w:t>
      </w:r>
    </w:p>
    <w:p w14:paraId="4FEE16B9" w14:textId="4754ACB9" w:rsidR="00A519FD" w:rsidRPr="00096923" w:rsidRDefault="00B86891" w:rsidP="00A519FD">
      <w:pPr>
        <w:rPr>
          <w:lang w:eastAsia="x-none"/>
        </w:rPr>
      </w:pPr>
      <w:r w:rsidRPr="00295645">
        <w:rPr>
          <w:rFonts w:hint="eastAsia"/>
          <w:noProof/>
        </w:rPr>
        <mc:AlternateContent>
          <mc:Choice Requires="wps">
            <w:drawing>
              <wp:anchor distT="0" distB="0" distL="114300" distR="114300" simplePos="0" relativeHeight="251664384" behindDoc="0" locked="0" layoutInCell="1" allowOverlap="1" wp14:anchorId="475ACEB7" wp14:editId="04D91F49">
                <wp:simplePos x="0" y="0"/>
                <wp:positionH relativeFrom="margin">
                  <wp:posOffset>-106506</wp:posOffset>
                </wp:positionH>
                <wp:positionV relativeFrom="paragraph">
                  <wp:posOffset>5192</wp:posOffset>
                </wp:positionV>
                <wp:extent cx="6325263" cy="1918991"/>
                <wp:effectExtent l="0" t="0" r="18415" b="24130"/>
                <wp:wrapNone/>
                <wp:docPr id="40" name="矩形 40"/>
                <wp:cNvGraphicFramePr/>
                <a:graphic xmlns:a="http://schemas.openxmlformats.org/drawingml/2006/main">
                  <a:graphicData uri="http://schemas.microsoft.com/office/word/2010/wordprocessingShape">
                    <wps:wsp>
                      <wps:cNvSpPr/>
                      <wps:spPr>
                        <a:xfrm>
                          <a:off x="0" y="0"/>
                          <a:ext cx="6325263" cy="1918991"/>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1B5A4" id="矩形 40" o:spid="_x0000_s1026" style="position:absolute;left:0;text-align:left;margin-left:-8.4pt;margin-top:.4pt;width:498.05pt;height:151.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" filled="f" strokecolor="windowText" strokeweight=".25pt">
                <w10:wrap anchorx="margin"/>
              </v:rect>
            </w:pict>
          </mc:Fallback>
        </mc:AlternateContent>
      </w:r>
      <w:r w:rsidR="00A519FD" w:rsidRPr="00295645">
        <w:rPr>
          <w:bCs/>
          <w:lang w:eastAsia="x-none"/>
        </w:rPr>
        <w:t>Agreement</w:t>
      </w:r>
    </w:p>
    <w:p w14:paraId="7BEAAA12" w14:textId="3B8A6515" w:rsidR="00A519FD" w:rsidRDefault="00A519FD" w:rsidP="00A519FD">
      <w:pPr>
        <w:rPr>
          <w:lang w:eastAsia="x-none"/>
        </w:rPr>
      </w:pPr>
      <w:r>
        <w:rPr>
          <w:lang w:eastAsia="x-none"/>
        </w:rPr>
        <w:t>For the purpose of the study, RAN1 uses the following terminologies:</w:t>
      </w:r>
    </w:p>
    <w:p w14:paraId="748B5FD5" w14:textId="30B9726B" w:rsidR="00A519FD" w:rsidRPr="00096923" w:rsidRDefault="00A519FD" w:rsidP="00250002">
      <w:pPr>
        <w:widowControl w:val="0"/>
        <w:numPr>
          <w:ilvl w:val="0"/>
          <w:numId w:val="20"/>
        </w:numPr>
        <w:overflowPunct/>
        <w:spacing w:after="0"/>
        <w:ind w:left="714" w:hanging="357"/>
        <w:jc w:val="both"/>
        <w:textAlignment w:val="auto"/>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21E872C8" w14:textId="77777777" w:rsidR="00A519FD" w:rsidRPr="00096923" w:rsidRDefault="00A519FD" w:rsidP="00250002">
      <w:pPr>
        <w:widowControl w:val="0"/>
        <w:numPr>
          <w:ilvl w:val="0"/>
          <w:numId w:val="20"/>
        </w:numPr>
        <w:overflowPunct/>
        <w:spacing w:after="0"/>
        <w:ind w:left="714" w:hanging="357"/>
        <w:jc w:val="both"/>
        <w:textAlignment w:val="auto"/>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w:t>
      </w:r>
      <w:r w:rsidRPr="00133303">
        <w:rPr>
          <w:lang w:eastAsia="x-none"/>
        </w:rPr>
        <w:t xml:space="preserve"> provided externally.</w:t>
      </w:r>
    </w:p>
    <w:p w14:paraId="6D8814A2" w14:textId="77777777" w:rsidR="00A519FD" w:rsidRPr="00096923" w:rsidRDefault="00A519FD" w:rsidP="00250002">
      <w:pPr>
        <w:widowControl w:val="0"/>
        <w:numPr>
          <w:ilvl w:val="0"/>
          <w:numId w:val="20"/>
        </w:numPr>
        <w:overflowPunct/>
        <w:spacing w:after="0"/>
        <w:ind w:left="714" w:hanging="357"/>
        <w:jc w:val="both"/>
        <w:textAlignment w:val="auto"/>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w:t>
      </w:r>
      <w:r w:rsidRPr="00133303">
        <w:rPr>
          <w:rFonts w:hint="eastAsia"/>
          <w:lang w:eastAsia="x-none"/>
        </w:rPr>
        <w:t>generated internally by the device</w:t>
      </w:r>
      <w:r w:rsidRPr="00133303">
        <w:rPr>
          <w:lang w:eastAsia="x-none"/>
        </w:rPr>
        <w:t>.</w:t>
      </w:r>
    </w:p>
    <w:p w14:paraId="2F544BD6" w14:textId="61DED55B" w:rsidR="00A519FD" w:rsidRDefault="00A519FD" w:rsidP="00DF559F">
      <w:pPr>
        <w:pStyle w:val="a5"/>
        <w:rPr>
          <w:rFonts w:ascii="微软雅黑" w:eastAsia="微软雅黑" w:hAnsi="微软雅黑" w:cs="微软雅黑"/>
          <w:lang w:eastAsia="zh-CN"/>
        </w:rPr>
      </w:pPr>
    </w:p>
    <w:p w14:paraId="1B746CF6" w14:textId="6519BA1C" w:rsidR="002C11D7" w:rsidRDefault="006B2F78" w:rsidP="00A519FD">
      <w:pPr>
        <w:rPr>
          <w:rFonts w:eastAsiaTheme="minorEastAsia"/>
          <w:lang w:eastAsia="zh-CN"/>
        </w:rPr>
      </w:pPr>
      <w:r w:rsidRPr="002C11D7">
        <w:rPr>
          <w:rFonts w:eastAsiaTheme="minorEastAsia"/>
          <w:lang w:eastAsia="zh-CN"/>
        </w:rPr>
        <w:lastRenderedPageBreak/>
        <w:t>To align with RAN</w:t>
      </w:r>
      <w:r w:rsidR="00F63A20">
        <w:rPr>
          <w:rFonts w:eastAsiaTheme="minorEastAsia"/>
          <w:lang w:eastAsia="zh-CN"/>
        </w:rPr>
        <w:t>1</w:t>
      </w:r>
      <w:r w:rsidRPr="002C11D7">
        <w:rPr>
          <w:rFonts w:eastAsiaTheme="minorEastAsia"/>
          <w:lang w:eastAsia="zh-CN"/>
        </w:rPr>
        <w:t xml:space="preserve"> terminology, we have three types of Ambient IoT devices to consider: Device 1, Device 2a, and Device 2b. </w:t>
      </w:r>
    </w:p>
    <w:p w14:paraId="2395CD00" w14:textId="2218707D" w:rsidR="006B2F78" w:rsidRPr="009B0C06" w:rsidRDefault="006B2F78" w:rsidP="00A519FD">
      <w:pPr>
        <w:rPr>
          <w:rFonts w:eastAsiaTheme="minorEastAsia"/>
          <w:lang w:eastAsia="zh-CN"/>
        </w:rPr>
      </w:pPr>
      <w:r w:rsidRPr="002C11D7">
        <w:rPr>
          <w:rFonts w:eastAsiaTheme="minorEastAsia"/>
          <w:lang w:eastAsia="zh-CN"/>
        </w:rPr>
        <w:t xml:space="preserve">Device 1 and Device 2a </w:t>
      </w:r>
      <w:r w:rsidR="002C2AFA">
        <w:rPr>
          <w:rFonts w:eastAsiaTheme="minorEastAsia"/>
          <w:lang w:eastAsia="zh-CN"/>
        </w:rPr>
        <w:t>share</w:t>
      </w:r>
      <w:r w:rsidRPr="002C11D7">
        <w:rPr>
          <w:rFonts w:eastAsiaTheme="minorEastAsia"/>
          <w:lang w:eastAsia="zh-CN"/>
        </w:rPr>
        <w:t xml:space="preserve"> similar coexistence scenarios, as their UL transmissions are backscattered on an externally provided carrier wave. </w:t>
      </w:r>
      <w:r w:rsidR="00BE4DE0" w:rsidRPr="009B0C06">
        <w:rPr>
          <w:rFonts w:eastAsiaTheme="minorEastAsia"/>
          <w:lang w:eastAsia="zh-CN"/>
        </w:rPr>
        <w:t>Device 2a has DL and/or UL amplification to enhance receiver sensitivity and</w:t>
      </w:r>
      <w:r w:rsidR="00F63A20">
        <w:rPr>
          <w:rFonts w:eastAsiaTheme="minorEastAsia"/>
          <w:lang w:eastAsia="zh-CN"/>
        </w:rPr>
        <w:t>/or</w:t>
      </w:r>
      <w:r w:rsidR="00BE4DE0" w:rsidRPr="009B0C06">
        <w:rPr>
          <w:rFonts w:eastAsiaTheme="minorEastAsia"/>
          <w:lang w:eastAsia="zh-CN"/>
        </w:rPr>
        <w:t xml:space="preserve"> increase backscattered signal power, which sets it apart from Device 1 that lacks an amplifier. </w:t>
      </w:r>
      <w:r w:rsidRPr="002C11D7">
        <w:rPr>
          <w:rFonts w:eastAsiaTheme="minorEastAsia"/>
          <w:lang w:eastAsia="zh-CN"/>
        </w:rPr>
        <w:t xml:space="preserve">Additionally, </w:t>
      </w:r>
      <w:r w:rsidR="00BE4DE0" w:rsidRPr="009B0C06">
        <w:rPr>
          <w:rFonts w:eastAsiaTheme="minorEastAsia"/>
          <w:lang w:eastAsia="zh-CN"/>
        </w:rPr>
        <w:t xml:space="preserve">Device 2a may have a frequency shifter for backscatter modulation, which moves the backscattered signal </w:t>
      </w:r>
      <w:r w:rsidR="009B0C06">
        <w:rPr>
          <w:rFonts w:eastAsiaTheme="minorEastAsia" w:hint="eastAsia"/>
          <w:lang w:eastAsia="zh-CN"/>
        </w:rPr>
        <w:t>tens</w:t>
      </w:r>
      <w:r w:rsidR="009B0C06">
        <w:rPr>
          <w:rFonts w:eastAsiaTheme="minorEastAsia"/>
          <w:lang w:eastAsia="zh-CN"/>
        </w:rPr>
        <w:t xml:space="preserve"> </w:t>
      </w:r>
      <w:r w:rsidR="009B0C06">
        <w:rPr>
          <w:rFonts w:eastAsiaTheme="minorEastAsia" w:hint="eastAsia"/>
          <w:lang w:eastAsia="zh-CN"/>
        </w:rPr>
        <w:t>of</w:t>
      </w:r>
      <w:r w:rsidR="009B0C06">
        <w:rPr>
          <w:rFonts w:eastAsiaTheme="minorEastAsia"/>
          <w:lang w:eastAsia="zh-CN"/>
        </w:rPr>
        <w:t xml:space="preserve"> </w:t>
      </w:r>
      <w:r w:rsidR="00BE4DE0" w:rsidRPr="009B0C06">
        <w:rPr>
          <w:rFonts w:eastAsiaTheme="minorEastAsia" w:hint="eastAsia"/>
          <w:lang w:eastAsia="zh-CN"/>
        </w:rPr>
        <w:t>MHz</w:t>
      </w:r>
      <w:r w:rsidR="00BE4DE0" w:rsidRPr="009B0C06">
        <w:rPr>
          <w:rFonts w:eastAsiaTheme="minorEastAsia"/>
          <w:lang w:eastAsia="zh-CN"/>
        </w:rPr>
        <w:t xml:space="preserve"> away from the </w:t>
      </w:r>
      <w:r w:rsidR="009B0C06" w:rsidRPr="009B0C06">
        <w:rPr>
          <w:rFonts w:eastAsiaTheme="minorEastAsia" w:hint="eastAsia"/>
          <w:lang w:eastAsia="zh-CN"/>
        </w:rPr>
        <w:t>external</w:t>
      </w:r>
      <w:r w:rsidR="009B0C06" w:rsidRPr="009B0C06">
        <w:rPr>
          <w:rFonts w:eastAsiaTheme="minorEastAsia"/>
          <w:lang w:eastAsia="zh-CN"/>
        </w:rPr>
        <w:t xml:space="preserve"> </w:t>
      </w:r>
      <w:r w:rsidR="00BE4DE0" w:rsidRPr="009B0C06">
        <w:rPr>
          <w:rFonts w:eastAsiaTheme="minorEastAsia"/>
          <w:lang w:eastAsia="zh-CN"/>
        </w:rPr>
        <w:t xml:space="preserve">carrier-wave frequency. This can help reduce interference </w:t>
      </w:r>
      <w:r w:rsidR="00BE4DE0" w:rsidRPr="009B0C06">
        <w:rPr>
          <w:rFonts w:eastAsiaTheme="minorEastAsia" w:hint="eastAsia"/>
          <w:lang w:eastAsia="zh-CN"/>
        </w:rPr>
        <w:t>to</w:t>
      </w:r>
      <w:r w:rsidR="00BE4DE0" w:rsidRPr="009B0C06">
        <w:rPr>
          <w:rFonts w:eastAsiaTheme="minorEastAsia"/>
          <w:lang w:eastAsia="zh-CN"/>
        </w:rPr>
        <w:t xml:space="preserve"> the uplink receiver.</w:t>
      </w:r>
      <w:r w:rsidRPr="009B0C06">
        <w:rPr>
          <w:rFonts w:eastAsiaTheme="minorEastAsia"/>
          <w:lang w:eastAsia="zh-CN"/>
        </w:rPr>
        <w:t xml:space="preserve"> </w:t>
      </w:r>
      <w:r w:rsidR="00BE4DE0" w:rsidRPr="009B0C06">
        <w:rPr>
          <w:rFonts w:eastAsiaTheme="minorEastAsia"/>
          <w:lang w:eastAsia="zh-CN"/>
        </w:rPr>
        <w:t xml:space="preserve">To make things easier, </w:t>
      </w:r>
      <w:r w:rsidR="00BE4DE0" w:rsidRPr="009B0C06">
        <w:rPr>
          <w:rFonts w:eastAsiaTheme="minorEastAsia" w:hint="eastAsia"/>
          <w:lang w:eastAsia="zh-CN"/>
        </w:rPr>
        <w:t>for</w:t>
      </w:r>
      <w:r w:rsidR="00BE4DE0" w:rsidRPr="009B0C06">
        <w:rPr>
          <w:rFonts w:eastAsiaTheme="minorEastAsia"/>
          <w:lang w:eastAsia="zh-CN"/>
        </w:rPr>
        <w:t xml:space="preserve"> </w:t>
      </w:r>
      <w:r w:rsidR="00BE4DE0" w:rsidRPr="009B0C06">
        <w:rPr>
          <w:rFonts w:eastAsiaTheme="minorEastAsia" w:hint="eastAsia"/>
          <w:lang w:eastAsia="zh-CN"/>
        </w:rPr>
        <w:t>Device</w:t>
      </w:r>
      <w:r w:rsidR="00BE4DE0" w:rsidRPr="009B0C06">
        <w:rPr>
          <w:rFonts w:eastAsiaTheme="minorEastAsia"/>
          <w:lang w:eastAsia="zh-CN"/>
        </w:rPr>
        <w:t xml:space="preserve"> 2</w:t>
      </w:r>
      <w:r w:rsidR="00BE4DE0" w:rsidRPr="009B0C06">
        <w:rPr>
          <w:rFonts w:eastAsiaTheme="minorEastAsia" w:hint="eastAsia"/>
          <w:lang w:eastAsia="zh-CN"/>
        </w:rPr>
        <w:t>a</w:t>
      </w:r>
      <w:r w:rsidR="00BE4DE0" w:rsidRPr="009B0C06">
        <w:rPr>
          <w:rFonts w:eastAsiaTheme="minorEastAsia" w:hint="eastAsia"/>
          <w:lang w:eastAsia="zh-CN"/>
        </w:rPr>
        <w:t>，</w:t>
      </w:r>
      <w:r w:rsidR="00BE4DE0" w:rsidRPr="009B0C06">
        <w:rPr>
          <w:rFonts w:eastAsiaTheme="minorEastAsia" w:hint="eastAsia"/>
          <w:lang w:eastAsia="zh-CN"/>
        </w:rPr>
        <w:t>it</w:t>
      </w:r>
      <w:r w:rsidR="00BE4DE0" w:rsidRPr="009B0C06">
        <w:rPr>
          <w:rFonts w:eastAsiaTheme="minorEastAsia"/>
          <w:lang w:eastAsia="zh-CN"/>
        </w:rPr>
        <w:t xml:space="preserve"> </w:t>
      </w:r>
      <w:r w:rsidR="00BE4DE0" w:rsidRPr="009B0C06">
        <w:rPr>
          <w:rFonts w:eastAsiaTheme="minorEastAsia" w:hint="eastAsia"/>
          <w:lang w:eastAsia="zh-CN"/>
        </w:rPr>
        <w:t>is</w:t>
      </w:r>
      <w:r w:rsidR="00BE4DE0" w:rsidRPr="009B0C06">
        <w:rPr>
          <w:rFonts w:eastAsiaTheme="minorEastAsia"/>
          <w:lang w:eastAsia="zh-CN"/>
        </w:rPr>
        <w:t xml:space="preserve"> </w:t>
      </w:r>
      <w:r w:rsidR="00BE4DE0" w:rsidRPr="009B0C06">
        <w:rPr>
          <w:rFonts w:eastAsiaTheme="minorEastAsia" w:hint="eastAsia"/>
          <w:lang w:eastAsia="zh-CN"/>
        </w:rPr>
        <w:t>recommend</w:t>
      </w:r>
      <w:r w:rsidR="00BE4DE0" w:rsidRPr="009B0C06">
        <w:rPr>
          <w:rFonts w:eastAsiaTheme="minorEastAsia"/>
          <w:lang w:eastAsia="zh-CN"/>
        </w:rPr>
        <w:t xml:space="preserve"> </w:t>
      </w:r>
      <w:r w:rsidR="00BE4DE0" w:rsidRPr="009B0C06">
        <w:rPr>
          <w:rFonts w:eastAsiaTheme="minorEastAsia" w:hint="eastAsia"/>
          <w:lang w:eastAsia="zh-CN"/>
        </w:rPr>
        <w:t>to</w:t>
      </w:r>
      <w:r w:rsidR="00BE4DE0" w:rsidRPr="009B0C06">
        <w:rPr>
          <w:rFonts w:eastAsiaTheme="minorEastAsia"/>
          <w:lang w:eastAsia="zh-CN"/>
        </w:rPr>
        <w:t xml:space="preserve"> use Device 2a </w:t>
      </w:r>
      <w:r w:rsidR="00BE4DE0" w:rsidRPr="009B0C06">
        <w:rPr>
          <w:rFonts w:eastAsiaTheme="minorEastAsia" w:hint="eastAsia"/>
          <w:lang w:eastAsia="zh-CN"/>
        </w:rPr>
        <w:t>without</w:t>
      </w:r>
      <w:r w:rsidR="00BE4DE0" w:rsidRPr="009B0C06">
        <w:rPr>
          <w:rFonts w:eastAsiaTheme="minorEastAsia"/>
          <w:lang w:eastAsia="zh-CN"/>
        </w:rPr>
        <w:t xml:space="preserve"> frequency shifter as the coexistence baseline since it experiences more severe coexistence issues.</w:t>
      </w:r>
      <w:r w:rsidR="0064767D">
        <w:rPr>
          <w:rFonts w:eastAsiaTheme="minorEastAsia"/>
          <w:lang w:eastAsia="zh-CN"/>
        </w:rPr>
        <w:t xml:space="preserve"> </w:t>
      </w:r>
    </w:p>
    <w:p w14:paraId="6CD3163A" w14:textId="0CA8EB6B" w:rsidR="002C11D7" w:rsidRPr="009B0C06" w:rsidRDefault="002C11D7" w:rsidP="00A519FD">
      <w:pPr>
        <w:rPr>
          <w:rFonts w:eastAsiaTheme="minorEastAsia"/>
          <w:lang w:eastAsia="zh-CN"/>
        </w:rPr>
      </w:pPr>
      <w:r w:rsidRPr="009B0C06">
        <w:rPr>
          <w:rFonts w:eastAsiaTheme="minorEastAsia"/>
          <w:lang w:eastAsia="zh-CN"/>
        </w:rPr>
        <w:t xml:space="preserve">Device 2b generates its UL transmission internally, independent of backscatter. As a result, its coexistence </w:t>
      </w:r>
      <w:r w:rsidR="009B0C06" w:rsidRPr="009B0C06">
        <w:rPr>
          <w:rFonts w:eastAsiaTheme="minorEastAsia" w:hint="eastAsia"/>
          <w:lang w:eastAsia="zh-CN"/>
        </w:rPr>
        <w:t>scenarios</w:t>
      </w:r>
      <w:r w:rsidRPr="009B0C06">
        <w:rPr>
          <w:rFonts w:eastAsiaTheme="minorEastAsia"/>
          <w:lang w:eastAsia="zh-CN"/>
        </w:rPr>
        <w:t xml:space="preserve"> differ from that of device 1 and device 2a, and should be </w:t>
      </w:r>
      <w:r w:rsidR="002C2AFA">
        <w:rPr>
          <w:rFonts w:eastAsiaTheme="minorEastAsia"/>
          <w:lang w:eastAsia="zh-CN"/>
        </w:rPr>
        <w:t>treated</w:t>
      </w:r>
      <w:r w:rsidRPr="009B0C06">
        <w:rPr>
          <w:rFonts w:eastAsiaTheme="minorEastAsia"/>
          <w:lang w:eastAsia="zh-CN"/>
        </w:rPr>
        <w:t xml:space="preserve"> separately.</w:t>
      </w:r>
    </w:p>
    <w:p w14:paraId="766B63AA" w14:textId="5C709246" w:rsidR="00F651EF" w:rsidRPr="00295645" w:rsidRDefault="006900DA" w:rsidP="009B0C06">
      <w:r w:rsidRPr="00295645">
        <w:rPr>
          <w:rFonts w:eastAsiaTheme="minorEastAsia" w:hint="eastAsia"/>
          <w:b/>
          <w:lang w:val="en-US" w:eastAsia="zh-CN"/>
        </w:rPr>
        <w:t>P</w:t>
      </w:r>
      <w:r w:rsidRPr="00295645">
        <w:rPr>
          <w:rFonts w:eastAsiaTheme="minorEastAsia"/>
          <w:b/>
          <w:lang w:val="en-US" w:eastAsia="zh-CN"/>
        </w:rPr>
        <w:t>roposal 1</w:t>
      </w:r>
      <w:r w:rsidRPr="00295645">
        <w:rPr>
          <w:rFonts w:eastAsiaTheme="minorEastAsia" w:hint="eastAsia"/>
          <w:b/>
          <w:lang w:val="en-US" w:eastAsia="zh-CN"/>
        </w:rPr>
        <w:t>:</w:t>
      </w:r>
      <w:r w:rsidRPr="00295645">
        <w:rPr>
          <w:rFonts w:eastAsiaTheme="minorEastAsia"/>
          <w:b/>
          <w:lang w:val="en-US" w:eastAsia="zh-CN"/>
        </w:rPr>
        <w:t xml:space="preserve"> </w:t>
      </w:r>
      <w:r w:rsidRPr="00295645">
        <w:rPr>
          <w:rFonts w:eastAsiaTheme="minorEastAsia"/>
          <w:lang w:eastAsia="zh-CN"/>
        </w:rPr>
        <w:t xml:space="preserve">Take Device 2a without a frequency shifter as </w:t>
      </w:r>
      <w:r w:rsidR="0012231C" w:rsidRPr="00295645">
        <w:rPr>
          <w:rFonts w:eastAsiaTheme="minorEastAsia"/>
          <w:lang w:eastAsia="zh-CN"/>
        </w:rPr>
        <w:t xml:space="preserve">the </w:t>
      </w:r>
      <w:r w:rsidRPr="00295645">
        <w:rPr>
          <w:rFonts w:eastAsiaTheme="minorEastAsia"/>
          <w:lang w:eastAsia="zh-CN"/>
        </w:rPr>
        <w:t xml:space="preserve">baseline for </w:t>
      </w:r>
      <w:r w:rsidR="00D36587" w:rsidRPr="00295645">
        <w:rPr>
          <w:rFonts w:eastAsiaTheme="minorEastAsia"/>
          <w:lang w:eastAsia="zh-CN"/>
        </w:rPr>
        <w:t xml:space="preserve">Device 2a </w:t>
      </w:r>
      <w:r w:rsidRPr="00295645">
        <w:rPr>
          <w:rFonts w:eastAsiaTheme="minorEastAsia"/>
          <w:lang w:eastAsia="zh-CN"/>
        </w:rPr>
        <w:t>coexistence</w:t>
      </w:r>
      <w:r w:rsidR="00957A31" w:rsidRPr="00295645">
        <w:rPr>
          <w:rFonts w:eastAsiaTheme="minorEastAsia"/>
          <w:lang w:eastAsia="zh-CN"/>
        </w:rPr>
        <w:t xml:space="preserve"> analysis</w:t>
      </w:r>
      <w:r w:rsidRPr="00295645">
        <w:rPr>
          <w:rFonts w:eastAsiaTheme="minorEastAsia"/>
          <w:lang w:eastAsia="zh-CN"/>
        </w:rPr>
        <w:t xml:space="preserve">, </w:t>
      </w:r>
      <w:r w:rsidR="0012231C" w:rsidRPr="00295645">
        <w:rPr>
          <w:rFonts w:eastAsiaTheme="minorEastAsia"/>
          <w:lang w:eastAsia="zh-CN"/>
        </w:rPr>
        <w:t xml:space="preserve">because Device 2a without a frequency shifter brings more </w:t>
      </w:r>
      <w:r w:rsidRPr="00295645">
        <w:rPr>
          <w:rFonts w:eastAsiaTheme="minorEastAsia"/>
          <w:lang w:eastAsia="zh-CN"/>
        </w:rPr>
        <w:t xml:space="preserve">severe </w:t>
      </w:r>
      <w:r w:rsidR="00957A31" w:rsidRPr="00295645">
        <w:rPr>
          <w:rFonts w:eastAsiaTheme="minorEastAsia"/>
          <w:lang w:eastAsia="zh-CN"/>
        </w:rPr>
        <w:t xml:space="preserve">carrier-wave interference to the uplink receiver </w:t>
      </w:r>
      <w:r w:rsidRPr="00295645">
        <w:rPr>
          <w:rFonts w:eastAsiaTheme="minorEastAsia"/>
          <w:lang w:eastAsia="zh-CN"/>
        </w:rPr>
        <w:t xml:space="preserve">compared </w:t>
      </w:r>
      <w:r w:rsidR="0012231C" w:rsidRPr="00295645">
        <w:rPr>
          <w:rFonts w:eastAsiaTheme="minorEastAsia"/>
          <w:lang w:eastAsia="zh-CN"/>
        </w:rPr>
        <w:t>to the one</w:t>
      </w:r>
      <w:r w:rsidRPr="00295645">
        <w:rPr>
          <w:rFonts w:eastAsiaTheme="minorEastAsia"/>
          <w:lang w:eastAsia="zh-CN"/>
        </w:rPr>
        <w:t xml:space="preserve"> with a frequency shifter.</w:t>
      </w:r>
      <w:r w:rsidR="00F651EF" w:rsidRPr="00295645">
        <w:rPr>
          <w:rFonts w:eastAsiaTheme="minorEastAsia"/>
          <w:lang w:eastAsia="zh-CN"/>
        </w:rPr>
        <w:t xml:space="preserve"> </w:t>
      </w:r>
    </w:p>
    <w:p w14:paraId="635ACD96" w14:textId="0CA17C51" w:rsidR="006900DA" w:rsidRPr="00295645" w:rsidRDefault="003C35B7" w:rsidP="00A519FD">
      <w:pPr>
        <w:rPr>
          <w:rFonts w:eastAsiaTheme="minorEastAsia"/>
          <w:lang w:eastAsia="zh-CN"/>
        </w:rPr>
      </w:pPr>
      <w:r>
        <w:rPr>
          <w:rFonts w:eastAsiaTheme="minorEastAsia"/>
          <w:b/>
          <w:lang w:val="en-US" w:eastAsia="zh-CN"/>
        </w:rPr>
        <w:t>Observation 1</w:t>
      </w:r>
      <w:r w:rsidR="00BD3B65" w:rsidRPr="00295645">
        <w:rPr>
          <w:rFonts w:eastAsiaTheme="minorEastAsia"/>
          <w:lang w:val="en-US" w:eastAsia="zh-CN"/>
        </w:rPr>
        <w:t>:</w:t>
      </w:r>
      <w:r w:rsidR="00BD3B65" w:rsidRPr="00295645">
        <w:rPr>
          <w:rFonts w:eastAsiaTheme="minorEastAsia"/>
          <w:lang w:eastAsia="zh-CN"/>
        </w:rPr>
        <w:t xml:space="preserve"> Device 1 and Device 2a share similar coexistence scenarios</w:t>
      </w:r>
      <w:r w:rsidR="006900DA" w:rsidRPr="00295645">
        <w:rPr>
          <w:rFonts w:eastAsiaTheme="minorEastAsia"/>
          <w:lang w:eastAsia="zh-CN"/>
        </w:rPr>
        <w:t>, as their UL transmissions are backscattered on an externally provided carrier wave.</w:t>
      </w:r>
    </w:p>
    <w:p w14:paraId="3C753E8E" w14:textId="2A2AEA19" w:rsidR="00BD3B65" w:rsidRPr="00BD3B65" w:rsidRDefault="006900DA" w:rsidP="00A519FD">
      <w:pPr>
        <w:rPr>
          <w:rFonts w:eastAsiaTheme="minorEastAsia"/>
          <w:lang w:eastAsia="zh-CN"/>
        </w:rPr>
      </w:pPr>
      <w:r w:rsidRPr="00295645">
        <w:rPr>
          <w:rFonts w:eastAsiaTheme="minorEastAsia" w:hint="eastAsia"/>
          <w:b/>
          <w:lang w:val="en-US" w:eastAsia="zh-CN"/>
        </w:rPr>
        <w:t>P</w:t>
      </w:r>
      <w:r w:rsidRPr="00295645">
        <w:rPr>
          <w:rFonts w:eastAsiaTheme="minorEastAsia"/>
          <w:b/>
          <w:lang w:val="en-US" w:eastAsia="zh-CN"/>
        </w:rPr>
        <w:t xml:space="preserve">roposal </w:t>
      </w:r>
      <w:r w:rsidR="003C35B7">
        <w:rPr>
          <w:rFonts w:eastAsiaTheme="minorEastAsia"/>
          <w:b/>
          <w:lang w:val="en-US" w:eastAsia="zh-CN"/>
        </w:rPr>
        <w:t>2</w:t>
      </w:r>
      <w:r w:rsidRPr="00295645">
        <w:t xml:space="preserve">: </w:t>
      </w:r>
      <w:r w:rsidR="00BD3B65" w:rsidRPr="00295645">
        <w:rPr>
          <w:rFonts w:eastAsiaTheme="minorEastAsia"/>
          <w:lang w:eastAsia="zh-CN"/>
        </w:rPr>
        <w:t xml:space="preserve">Device 2b behaves differently </w:t>
      </w:r>
      <w:r w:rsidRPr="00295645">
        <w:rPr>
          <w:rFonts w:eastAsiaTheme="minorEastAsia"/>
          <w:lang w:eastAsia="zh-CN"/>
        </w:rPr>
        <w:t xml:space="preserve">from </w:t>
      </w:r>
      <w:r w:rsidR="0012231C" w:rsidRPr="00295645">
        <w:rPr>
          <w:rFonts w:eastAsiaTheme="minorEastAsia"/>
          <w:lang w:eastAsia="zh-CN"/>
        </w:rPr>
        <w:t xml:space="preserve">Device 1 and </w:t>
      </w:r>
      <w:r w:rsidRPr="00295645">
        <w:rPr>
          <w:rFonts w:eastAsiaTheme="minorEastAsia"/>
          <w:lang w:eastAsia="zh-CN"/>
        </w:rPr>
        <w:t xml:space="preserve">Device 2a, </w:t>
      </w:r>
      <w:r w:rsidR="00BD3B65" w:rsidRPr="00295645">
        <w:rPr>
          <w:rFonts w:eastAsiaTheme="minorEastAsia"/>
          <w:lang w:eastAsia="zh-CN"/>
        </w:rPr>
        <w:t xml:space="preserve">and requires separate </w:t>
      </w:r>
      <w:r w:rsidR="00E8365B" w:rsidRPr="00295645">
        <w:rPr>
          <w:rFonts w:eastAsiaTheme="minorEastAsia"/>
          <w:lang w:eastAsia="zh-CN"/>
        </w:rPr>
        <w:t>treatment</w:t>
      </w:r>
      <w:r w:rsidR="006A73A2" w:rsidRPr="00295645">
        <w:rPr>
          <w:rFonts w:eastAsiaTheme="minorEastAsia"/>
          <w:lang w:eastAsia="zh-CN"/>
        </w:rPr>
        <w:t xml:space="preserve"> on co-existence scenarios</w:t>
      </w:r>
      <w:r w:rsidR="00BD3B65" w:rsidRPr="00295645">
        <w:rPr>
          <w:rFonts w:eastAsiaTheme="minorEastAsia"/>
          <w:lang w:eastAsia="zh-CN"/>
        </w:rPr>
        <w:t>.</w:t>
      </w:r>
    </w:p>
    <w:p w14:paraId="330316A5" w14:textId="67E4B3A2" w:rsidR="00994379" w:rsidRDefault="00D60390" w:rsidP="00250002">
      <w:pPr>
        <w:pStyle w:val="2"/>
        <w:numPr>
          <w:ilvl w:val="0"/>
          <w:numId w:val="21"/>
        </w:numPr>
        <w:spacing w:after="240"/>
        <w:rPr>
          <w:rFonts w:eastAsiaTheme="minorEastAsia"/>
          <w:lang w:eastAsia="zh-CN"/>
        </w:rPr>
      </w:pPr>
      <w:r>
        <w:rPr>
          <w:rStyle w:val="aff8"/>
          <w:sz w:val="24"/>
          <w:szCs w:val="24"/>
          <w:u w:val="single"/>
        </w:rPr>
        <w:t xml:space="preserve">2.2 </w:t>
      </w:r>
      <w:r w:rsidR="002C11D7" w:rsidRPr="00A45884">
        <w:rPr>
          <w:rStyle w:val="aff8"/>
          <w:sz w:val="24"/>
          <w:szCs w:val="24"/>
          <w:u w:val="single"/>
        </w:rPr>
        <w:t>D</w:t>
      </w:r>
      <w:r w:rsidR="00A45884" w:rsidRPr="00A45884">
        <w:rPr>
          <w:rStyle w:val="aff8"/>
          <w:sz w:val="24"/>
          <w:szCs w:val="24"/>
          <w:u w:val="single"/>
        </w:rPr>
        <w:t>eployment</w:t>
      </w:r>
      <w:r w:rsidR="002C11D7">
        <w:rPr>
          <w:rStyle w:val="aff8"/>
          <w:sz w:val="24"/>
          <w:szCs w:val="24"/>
          <w:u w:val="single"/>
        </w:rPr>
        <w:t>-</w:t>
      </w:r>
      <w:r w:rsidR="00A45884" w:rsidRPr="00A45884">
        <w:rPr>
          <w:rStyle w:val="aff8"/>
          <w:sz w:val="24"/>
          <w:szCs w:val="24"/>
          <w:u w:val="single"/>
        </w:rPr>
        <w:t>topology combinations</w:t>
      </w:r>
      <w:r w:rsidR="00102F45">
        <w:rPr>
          <w:rFonts w:eastAsiaTheme="minorEastAsia"/>
          <w:lang w:eastAsia="zh-CN"/>
        </w:rPr>
        <w:t xml:space="preserve"> </w:t>
      </w:r>
    </w:p>
    <w:p w14:paraId="116A629A" w14:textId="0BB99214" w:rsidR="0070247E" w:rsidRDefault="00011AAC" w:rsidP="007F3772">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2336" behindDoc="0" locked="0" layoutInCell="1" allowOverlap="1" wp14:anchorId="6A09C9F2" wp14:editId="6DAE2170">
                <wp:simplePos x="0" y="0"/>
                <wp:positionH relativeFrom="column">
                  <wp:posOffset>139679</wp:posOffset>
                </wp:positionH>
                <wp:positionV relativeFrom="paragraph">
                  <wp:posOffset>233457</wp:posOffset>
                </wp:positionV>
                <wp:extent cx="6034035" cy="1512277"/>
                <wp:effectExtent l="0" t="0" r="24130" b="12065"/>
                <wp:wrapNone/>
                <wp:docPr id="2" name="矩形 2"/>
                <wp:cNvGraphicFramePr/>
                <a:graphic xmlns:a="http://schemas.openxmlformats.org/drawingml/2006/main">
                  <a:graphicData uri="http://schemas.microsoft.com/office/word/2010/wordprocessingShape">
                    <wps:wsp>
                      <wps:cNvSpPr/>
                      <wps:spPr>
                        <a:xfrm>
                          <a:off x="0" y="0"/>
                          <a:ext cx="6034035" cy="151227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28681D" id="矩形 2" o:spid="_x0000_s1026" style="position:absolute;left:0;text-align:left;margin-left:11pt;margin-top:18.4pt;width:475.1pt;height:119.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" filled="f" strokecolor="black [3213]" strokeweight=".25pt"/>
            </w:pict>
          </mc:Fallback>
        </mc:AlternateContent>
      </w:r>
      <w:r>
        <w:rPr>
          <w:rFonts w:eastAsiaTheme="minorEastAsia"/>
          <w:lang w:eastAsia="zh-CN"/>
        </w:rPr>
        <w:t>T</w:t>
      </w:r>
      <w:r w:rsidR="00776EFF">
        <w:rPr>
          <w:rFonts w:eastAsiaTheme="minorEastAsia"/>
          <w:lang w:eastAsia="zh-CN"/>
        </w:rPr>
        <w:t xml:space="preserve">wo </w:t>
      </w:r>
      <w:r w:rsidR="0070247E">
        <w:rPr>
          <w:rFonts w:eastAsiaTheme="minorEastAsia"/>
          <w:lang w:eastAsia="zh-CN"/>
        </w:rPr>
        <w:t xml:space="preserve">combinations of deployment </w:t>
      </w:r>
      <w:r w:rsidR="002C11D7">
        <w:rPr>
          <w:rFonts w:eastAsiaTheme="minorEastAsia"/>
          <w:lang w:eastAsia="zh-CN"/>
        </w:rPr>
        <w:t>-</w:t>
      </w:r>
      <w:r w:rsidR="0070247E">
        <w:rPr>
          <w:rFonts w:eastAsiaTheme="minorEastAsia"/>
          <w:lang w:eastAsia="zh-CN"/>
        </w:rPr>
        <w:t>topology</w:t>
      </w:r>
      <w:r>
        <w:rPr>
          <w:rFonts w:eastAsiaTheme="minorEastAsia"/>
          <w:lang w:eastAsia="zh-CN"/>
        </w:rPr>
        <w:t xml:space="preserve"> </w:t>
      </w:r>
      <w:r w:rsidR="0070247E">
        <w:rPr>
          <w:rFonts w:eastAsiaTheme="minorEastAsia"/>
          <w:lang w:eastAsia="zh-CN"/>
        </w:rPr>
        <w:t>are included</w:t>
      </w:r>
      <w:r w:rsidRPr="00011AAC">
        <w:rPr>
          <w:rFonts w:eastAsiaTheme="minorEastAsia" w:hint="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SID</w:t>
      </w:r>
      <w:r w:rsidR="0070247E">
        <w:rPr>
          <w:rFonts w:eastAsiaTheme="minorEastAsia"/>
          <w:lang w:eastAsia="zh-CN"/>
        </w:rPr>
        <w:t>:</w:t>
      </w:r>
    </w:p>
    <w:p w14:paraId="1AEDCC81" w14:textId="1AA3163F" w:rsidR="00011AAC" w:rsidRDefault="00011AAC" w:rsidP="00011AAC">
      <w:pPr>
        <w:spacing w:after="120"/>
        <w:ind w:left="360" w:right="-96"/>
        <w:jc w:val="both"/>
        <w:rPr>
          <w:rFonts w:eastAsia="宋体"/>
          <w:lang w:val="en-US" w:eastAsia="ja-JP"/>
        </w:rPr>
      </w:pPr>
      <w:r>
        <w:rPr>
          <w:rFonts w:eastAsia="宋体"/>
          <w:lang w:val="en-US" w:eastAsia="ja-JP"/>
        </w:rPr>
        <w:t>B</w:t>
      </w:r>
      <w:r>
        <w:rPr>
          <w:rFonts w:eastAsia="宋体"/>
          <w:lang w:val="en-US" w:eastAsia="zh-CN"/>
        </w:rPr>
        <w:t xml:space="preserve">. </w:t>
      </w:r>
      <w:r>
        <w:rPr>
          <w:rFonts w:eastAsia="宋体"/>
          <w:lang w:val="en-US" w:eastAsia="ja-JP"/>
        </w:rPr>
        <w:t>Deployment Scenarios with the following characteristics, referenced to the tables in Clause 4.2.2 of TR 38.848:</w:t>
      </w:r>
    </w:p>
    <w:p w14:paraId="2FCB2278" w14:textId="77777777" w:rsidR="00011AAC" w:rsidRDefault="00011AAC" w:rsidP="00250002">
      <w:pPr>
        <w:pStyle w:val="B2"/>
        <w:numPr>
          <w:ilvl w:val="0"/>
          <w:numId w:val="18"/>
        </w:numPr>
        <w:overflowPunct w:val="0"/>
        <w:autoSpaceDE w:val="0"/>
        <w:autoSpaceDN w:val="0"/>
        <w:adjustRightInd w:val="0"/>
        <w:textAlignment w:val="baseline"/>
      </w:pPr>
      <w:r w:rsidRPr="00206426">
        <w:t>Deployment scenario 1 with Topology 1</w:t>
      </w:r>
    </w:p>
    <w:p w14:paraId="1EF61283" w14:textId="77777777" w:rsidR="00011AAC" w:rsidRDefault="00011AAC" w:rsidP="00250002">
      <w:pPr>
        <w:pStyle w:val="B2"/>
        <w:numPr>
          <w:ilvl w:val="1"/>
          <w:numId w:val="18"/>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6130F8EA" w14:textId="77777777" w:rsidR="00011AAC" w:rsidRDefault="00011AAC" w:rsidP="00250002">
      <w:pPr>
        <w:pStyle w:val="B2"/>
        <w:numPr>
          <w:ilvl w:val="0"/>
          <w:numId w:val="18"/>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ECA143B" w14:textId="77777777" w:rsidR="00011AAC" w:rsidRDefault="00011AAC" w:rsidP="00250002">
      <w:pPr>
        <w:pStyle w:val="B2"/>
        <w:numPr>
          <w:ilvl w:val="1"/>
          <w:numId w:val="18"/>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976F281" w14:textId="77777777" w:rsidR="00011AAC" w:rsidRDefault="00011AAC" w:rsidP="00250002">
      <w:pPr>
        <w:pStyle w:val="B2"/>
        <w:numPr>
          <w:ilvl w:val="1"/>
          <w:numId w:val="18"/>
        </w:numPr>
        <w:overflowPunct w:val="0"/>
        <w:autoSpaceDE w:val="0"/>
        <w:autoSpaceDN w:val="0"/>
        <w:adjustRightInd w:val="0"/>
        <w:textAlignment w:val="baseline"/>
      </w:pPr>
      <w:r w:rsidRPr="00206426">
        <w:t>The location of intermediate node is indoor</w:t>
      </w:r>
    </w:p>
    <w:p w14:paraId="6A5B9FAB" w14:textId="1C3ECB84" w:rsidR="007F3772" w:rsidRDefault="007F3772" w:rsidP="007F3772">
      <w:pPr>
        <w:rPr>
          <w:rFonts w:eastAsiaTheme="minorEastAsia"/>
        </w:rPr>
      </w:pPr>
    </w:p>
    <w:p w14:paraId="30125375" w14:textId="01F00328" w:rsidR="00C74110" w:rsidRDefault="003132EF" w:rsidP="007F3772">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70528" behindDoc="0" locked="0" layoutInCell="1" allowOverlap="1" wp14:anchorId="61E975A2" wp14:editId="61ACE9B2">
                <wp:simplePos x="0" y="0"/>
                <wp:positionH relativeFrom="margin">
                  <wp:posOffset>-998</wp:posOffset>
                </wp:positionH>
                <wp:positionV relativeFrom="paragraph">
                  <wp:posOffset>197394</wp:posOffset>
                </wp:positionV>
                <wp:extent cx="6218967" cy="2486925"/>
                <wp:effectExtent l="0" t="0" r="10795" b="27940"/>
                <wp:wrapNone/>
                <wp:docPr id="23" name="矩形 23"/>
                <wp:cNvGraphicFramePr/>
                <a:graphic xmlns:a="http://schemas.openxmlformats.org/drawingml/2006/main">
                  <a:graphicData uri="http://schemas.microsoft.com/office/word/2010/wordprocessingShape">
                    <wps:wsp>
                      <wps:cNvSpPr/>
                      <wps:spPr>
                        <a:xfrm>
                          <a:off x="0" y="0"/>
                          <a:ext cx="6218967" cy="2486925"/>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7877A" id="矩形 23" o:spid="_x0000_s1026" style="position:absolute;left:0;text-align:left;margin-left:-.1pt;margin-top:15.55pt;width:489.7pt;height:195.8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" filled="f" strokecolor="windowText" strokeweight=".25pt">
                <w10:wrap anchorx="margin"/>
              </v:rect>
            </w:pict>
          </mc:Fallback>
        </mc:AlternateContent>
      </w:r>
      <w:r w:rsidR="00C74110">
        <w:rPr>
          <w:rFonts w:eastAsiaTheme="minorEastAsia" w:hint="eastAsia"/>
          <w:lang w:eastAsia="zh-CN"/>
        </w:rPr>
        <w:t>In</w:t>
      </w:r>
      <w:r w:rsidR="00C74110">
        <w:rPr>
          <w:rFonts w:eastAsiaTheme="minorEastAsia"/>
          <w:lang w:eastAsia="zh-CN"/>
        </w:rPr>
        <w:t xml:space="preserve"> </w:t>
      </w:r>
      <w:r w:rsidR="00C74110">
        <w:rPr>
          <w:rFonts w:eastAsiaTheme="minorEastAsia" w:hint="eastAsia"/>
          <w:lang w:eastAsia="zh-CN"/>
        </w:rPr>
        <w:t>the</w:t>
      </w:r>
      <w:r w:rsidR="00C74110">
        <w:rPr>
          <w:rFonts w:eastAsiaTheme="minorEastAsia"/>
          <w:lang w:eastAsia="zh-CN"/>
        </w:rPr>
        <w:t xml:space="preserve"> </w:t>
      </w:r>
      <w:r w:rsidR="00C74110">
        <w:rPr>
          <w:rFonts w:eastAsiaTheme="minorEastAsia" w:hint="eastAsia"/>
          <w:lang w:eastAsia="zh-CN"/>
        </w:rPr>
        <w:t>TR</w:t>
      </w:r>
      <w:r w:rsidR="00C74110">
        <w:rPr>
          <w:rFonts w:eastAsiaTheme="minorEastAsia"/>
          <w:lang w:eastAsia="zh-CN"/>
        </w:rPr>
        <w:t xml:space="preserve"> 38.848</w:t>
      </w:r>
      <w:r w:rsidR="00135DCE">
        <w:rPr>
          <w:rFonts w:eastAsiaTheme="minorEastAsia"/>
          <w:lang w:eastAsia="zh-CN"/>
        </w:rPr>
        <w:t>[4]</w:t>
      </w:r>
      <w:r w:rsidR="00C74110">
        <w:rPr>
          <w:rFonts w:eastAsiaTheme="minorEastAsia" w:hint="eastAsia"/>
          <w:lang w:eastAsia="zh-CN"/>
        </w:rPr>
        <w:t>，</w:t>
      </w:r>
      <w:r w:rsidR="00C74110">
        <w:rPr>
          <w:rFonts w:eastAsiaTheme="minorEastAsia" w:hint="eastAsia"/>
          <w:lang w:eastAsia="zh-CN"/>
        </w:rPr>
        <w:t>characteristics</w:t>
      </w:r>
      <w:r w:rsidR="00C74110">
        <w:rPr>
          <w:rFonts w:eastAsiaTheme="minorEastAsia"/>
          <w:lang w:eastAsia="zh-CN"/>
        </w:rPr>
        <w:t xml:space="preserve"> </w:t>
      </w:r>
      <w:r w:rsidR="00C74110">
        <w:rPr>
          <w:rFonts w:eastAsiaTheme="minorEastAsia" w:hint="eastAsia"/>
          <w:lang w:eastAsia="zh-CN"/>
        </w:rPr>
        <w:t>of</w:t>
      </w:r>
      <w:r w:rsidR="00C74110">
        <w:rPr>
          <w:rFonts w:eastAsiaTheme="minorEastAsia"/>
          <w:lang w:eastAsia="zh-CN"/>
        </w:rPr>
        <w:t xml:space="preserve"> </w:t>
      </w:r>
      <w:r w:rsidR="00C74110">
        <w:rPr>
          <w:rFonts w:eastAsiaTheme="minorEastAsia" w:hint="eastAsia"/>
          <w:lang w:eastAsia="zh-CN"/>
        </w:rPr>
        <w:t>d</w:t>
      </w:r>
      <w:r w:rsidR="00C74110" w:rsidRPr="00C74110">
        <w:rPr>
          <w:rFonts w:eastAsiaTheme="minorEastAsia"/>
          <w:lang w:eastAsia="zh-CN"/>
        </w:rPr>
        <w:t xml:space="preserve">eployment scenario 1 </w:t>
      </w:r>
      <w:r w:rsidR="00C74110" w:rsidRPr="00C74110">
        <w:rPr>
          <w:rFonts w:eastAsiaTheme="minorEastAsia" w:hint="eastAsia"/>
          <w:lang w:eastAsia="zh-CN"/>
        </w:rPr>
        <w:t>are</w:t>
      </w:r>
      <w:r w:rsidR="00C74110" w:rsidRPr="00C74110">
        <w:rPr>
          <w:rFonts w:eastAsiaTheme="minorEastAsia"/>
          <w:lang w:eastAsia="zh-CN"/>
        </w:rPr>
        <w:t xml:space="preserve"> </w:t>
      </w:r>
      <w:r w:rsidR="00C74110" w:rsidRPr="00C74110">
        <w:rPr>
          <w:rFonts w:eastAsiaTheme="minorEastAsia" w:hint="eastAsia"/>
          <w:lang w:eastAsia="zh-CN"/>
        </w:rPr>
        <w:t>as</w:t>
      </w:r>
      <w:r w:rsidR="00C74110" w:rsidRPr="00C74110">
        <w:rPr>
          <w:rFonts w:eastAsiaTheme="minorEastAsia"/>
          <w:lang w:eastAsia="zh-CN"/>
        </w:rPr>
        <w:t xml:space="preserve"> </w:t>
      </w:r>
      <w:r w:rsidR="00C74110" w:rsidRPr="00C74110">
        <w:rPr>
          <w:rFonts w:eastAsiaTheme="minorEastAsia" w:hint="eastAsia"/>
          <w:lang w:eastAsia="zh-CN"/>
        </w:rPr>
        <w:t>follows</w:t>
      </w:r>
      <w:r w:rsidR="00C74110" w:rsidRPr="00C74110">
        <w:rPr>
          <w:rFonts w:eastAsiaTheme="minorEastAsia" w:hint="eastAsia"/>
          <w:lang w:eastAsia="zh-CN"/>
        </w:rPr>
        <w:t>：</w:t>
      </w:r>
    </w:p>
    <w:p w14:paraId="22CA1721" w14:textId="63745BBB" w:rsidR="00C74110" w:rsidRPr="00206426" w:rsidRDefault="00C74110" w:rsidP="00C74110">
      <w:r w:rsidRPr="00206426">
        <w:t xml:space="preserve">With Ambient IoT device indoors and </w:t>
      </w:r>
      <w:proofErr w:type="spellStart"/>
      <w:r w:rsidRPr="00206426">
        <w:t>basestation</w:t>
      </w:r>
      <w:proofErr w:type="spellEnd"/>
      <w:r w:rsidRPr="00206426">
        <w:t xml:space="preserve"> indoors, this deployment scenario is characterized according to Table 4.2.2.1-1.</w:t>
      </w:r>
    </w:p>
    <w:p w14:paraId="3DE61D29" w14:textId="10B1E03F" w:rsidR="00C74110" w:rsidRPr="00206426" w:rsidRDefault="00C74110" w:rsidP="00C74110">
      <w:pPr>
        <w:pStyle w:val="TH"/>
      </w:pPr>
      <w:r w:rsidRPr="00206426">
        <w:t>Table 4.2.2.1-1</w:t>
      </w:r>
      <w:r w:rsidR="00135DCE">
        <w:t xml:space="preserve"> in [4]</w:t>
      </w:r>
      <w:r w:rsidRPr="00206426">
        <w:t>: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C74110" w:rsidRPr="00206426" w14:paraId="104CC72E" w14:textId="77777777" w:rsidTr="004959B0">
        <w:trPr>
          <w:trHeight w:val="397"/>
          <w:jc w:val="center"/>
        </w:trPr>
        <w:tc>
          <w:tcPr>
            <w:tcW w:w="2689" w:type="dxa"/>
            <w:shd w:val="clear" w:color="auto" w:fill="auto"/>
            <w:vAlign w:val="center"/>
          </w:tcPr>
          <w:p w14:paraId="3FF9955F" w14:textId="77777777" w:rsidR="00C74110" w:rsidRPr="00206426" w:rsidRDefault="00C74110" w:rsidP="004959B0">
            <w:pPr>
              <w:pStyle w:val="TAH"/>
            </w:pPr>
            <w:r w:rsidRPr="00206426">
              <w:t>Applicable representative use cases</w:t>
            </w:r>
          </w:p>
        </w:tc>
        <w:tc>
          <w:tcPr>
            <w:tcW w:w="3382" w:type="dxa"/>
            <w:shd w:val="clear" w:color="auto" w:fill="auto"/>
            <w:vAlign w:val="center"/>
          </w:tcPr>
          <w:p w14:paraId="64E4316E" w14:textId="77777777" w:rsidR="00C74110" w:rsidRPr="00206426" w:rsidRDefault="00C74110" w:rsidP="004959B0">
            <w:pPr>
              <w:pStyle w:val="TAH"/>
            </w:pPr>
            <w:r w:rsidRPr="00206426">
              <w:t>Characteristics</w:t>
            </w:r>
          </w:p>
        </w:tc>
        <w:tc>
          <w:tcPr>
            <w:tcW w:w="3280" w:type="dxa"/>
            <w:shd w:val="clear" w:color="auto" w:fill="auto"/>
            <w:vAlign w:val="center"/>
          </w:tcPr>
          <w:p w14:paraId="21493396" w14:textId="77777777" w:rsidR="00C74110" w:rsidRPr="00206426" w:rsidRDefault="00C74110" w:rsidP="004959B0">
            <w:pPr>
              <w:pStyle w:val="TAH"/>
              <w:rPr>
                <w:lang w:eastAsia="zh-CN"/>
              </w:rPr>
            </w:pPr>
            <w:r w:rsidRPr="00206426">
              <w:t>Description</w:t>
            </w:r>
            <w:r w:rsidRPr="00206426">
              <w:rPr>
                <w:rFonts w:hint="eastAsia"/>
                <w:lang w:eastAsia="zh-CN"/>
              </w:rPr>
              <w:t xml:space="preserve"> (NOTE 1)</w:t>
            </w:r>
          </w:p>
        </w:tc>
      </w:tr>
      <w:tr w:rsidR="00C74110" w:rsidRPr="00206426" w14:paraId="2C8465CB" w14:textId="77777777" w:rsidTr="004959B0">
        <w:trPr>
          <w:jc w:val="center"/>
        </w:trPr>
        <w:tc>
          <w:tcPr>
            <w:tcW w:w="2689" w:type="dxa"/>
            <w:vMerge w:val="restart"/>
            <w:shd w:val="clear" w:color="auto" w:fill="auto"/>
            <w:vAlign w:val="center"/>
          </w:tcPr>
          <w:p w14:paraId="6C81E056" w14:textId="77777777" w:rsidR="00C74110" w:rsidRPr="00206426" w:rsidRDefault="00C74110" w:rsidP="004959B0">
            <w:pPr>
              <w:pStyle w:val="TAL"/>
            </w:pPr>
            <w:r w:rsidRPr="00206426">
              <w:t>Indoor inventory</w:t>
            </w:r>
          </w:p>
          <w:p w14:paraId="4D883F06" w14:textId="77777777" w:rsidR="00C74110" w:rsidRPr="00206426" w:rsidRDefault="00C74110" w:rsidP="004959B0">
            <w:pPr>
              <w:pStyle w:val="TAL"/>
            </w:pPr>
            <w:r w:rsidRPr="00206426">
              <w:t>Indoor sensor</w:t>
            </w:r>
          </w:p>
          <w:p w14:paraId="7EE6A5B6" w14:textId="77777777" w:rsidR="00C74110" w:rsidRPr="00206426" w:rsidRDefault="00C74110" w:rsidP="004959B0">
            <w:pPr>
              <w:pStyle w:val="TAL"/>
            </w:pPr>
            <w:r w:rsidRPr="00206426">
              <w:t>Indoor positioning</w:t>
            </w:r>
          </w:p>
          <w:p w14:paraId="717043D4" w14:textId="77777777" w:rsidR="00C74110" w:rsidRPr="00206426" w:rsidRDefault="00C74110" w:rsidP="004959B0">
            <w:pPr>
              <w:pStyle w:val="TAL"/>
            </w:pPr>
            <w:r w:rsidRPr="00206426">
              <w:rPr>
                <w:lang w:eastAsia="zh-CN"/>
              </w:rPr>
              <w:t>Indoor</w:t>
            </w:r>
            <w:r w:rsidRPr="00206426">
              <w:t xml:space="preserve"> command</w:t>
            </w:r>
          </w:p>
        </w:tc>
        <w:tc>
          <w:tcPr>
            <w:tcW w:w="3382" w:type="dxa"/>
            <w:shd w:val="clear" w:color="auto" w:fill="auto"/>
            <w:vAlign w:val="center"/>
          </w:tcPr>
          <w:p w14:paraId="7AE72103" w14:textId="77777777" w:rsidR="00C74110" w:rsidRPr="00206426" w:rsidRDefault="00C74110" w:rsidP="004959B0">
            <w:pPr>
              <w:pStyle w:val="TAL"/>
              <w:rPr>
                <w:b/>
              </w:rPr>
            </w:pPr>
            <w:r w:rsidRPr="00206426">
              <w:rPr>
                <w:b/>
              </w:rPr>
              <w:t>Environment (of device)</w:t>
            </w:r>
          </w:p>
        </w:tc>
        <w:tc>
          <w:tcPr>
            <w:tcW w:w="3280" w:type="dxa"/>
            <w:shd w:val="clear" w:color="auto" w:fill="auto"/>
            <w:vAlign w:val="center"/>
          </w:tcPr>
          <w:p w14:paraId="0FEA59D1" w14:textId="77777777" w:rsidR="00C74110" w:rsidRPr="00206426" w:rsidRDefault="00C74110" w:rsidP="004959B0">
            <w:pPr>
              <w:pStyle w:val="TAC"/>
            </w:pPr>
            <w:r w:rsidRPr="00206426">
              <w:t>Indoor</w:t>
            </w:r>
          </w:p>
        </w:tc>
      </w:tr>
      <w:tr w:rsidR="00C74110" w:rsidRPr="00206426" w14:paraId="50A44DD2" w14:textId="77777777" w:rsidTr="004959B0">
        <w:trPr>
          <w:jc w:val="center"/>
        </w:trPr>
        <w:tc>
          <w:tcPr>
            <w:tcW w:w="2689" w:type="dxa"/>
            <w:vMerge/>
            <w:shd w:val="clear" w:color="auto" w:fill="auto"/>
          </w:tcPr>
          <w:p w14:paraId="6E41DF6E"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70257220" w14:textId="77777777" w:rsidR="00C74110" w:rsidRPr="00206426" w:rsidRDefault="00C74110" w:rsidP="004959B0">
            <w:pPr>
              <w:pStyle w:val="TAL"/>
              <w:rPr>
                <w:b/>
              </w:rPr>
            </w:pPr>
            <w:proofErr w:type="spellStart"/>
            <w:r w:rsidRPr="00206426">
              <w:rPr>
                <w:b/>
              </w:rPr>
              <w:t>Basestation</w:t>
            </w:r>
            <w:proofErr w:type="spellEnd"/>
            <w:r w:rsidRPr="00206426">
              <w:rPr>
                <w:b/>
              </w:rPr>
              <w:t xml:space="preserve"> characteristic (if any)</w:t>
            </w:r>
          </w:p>
        </w:tc>
        <w:tc>
          <w:tcPr>
            <w:tcW w:w="3280" w:type="dxa"/>
            <w:shd w:val="clear" w:color="auto" w:fill="auto"/>
            <w:vAlign w:val="center"/>
          </w:tcPr>
          <w:p w14:paraId="67981681" w14:textId="77777777" w:rsidR="00C74110" w:rsidRPr="00206426" w:rsidRDefault="00C74110" w:rsidP="004959B0">
            <w:pPr>
              <w:pStyle w:val="TAC"/>
            </w:pPr>
            <w:r w:rsidRPr="00206426">
              <w:t>Micro- or pico-cell</w:t>
            </w:r>
          </w:p>
        </w:tc>
      </w:tr>
      <w:tr w:rsidR="00C74110" w:rsidRPr="00206426" w14:paraId="468D12BF" w14:textId="77777777" w:rsidTr="004959B0">
        <w:trPr>
          <w:jc w:val="center"/>
        </w:trPr>
        <w:tc>
          <w:tcPr>
            <w:tcW w:w="2689" w:type="dxa"/>
            <w:vMerge/>
            <w:shd w:val="clear" w:color="auto" w:fill="auto"/>
          </w:tcPr>
          <w:p w14:paraId="4A4A4DE6"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1F9B5DE1" w14:textId="77777777" w:rsidR="00C74110" w:rsidRPr="00206426" w:rsidRDefault="00C74110" w:rsidP="004959B0">
            <w:pPr>
              <w:pStyle w:val="TAL"/>
              <w:rPr>
                <w:b/>
              </w:rPr>
            </w:pPr>
            <w:r w:rsidRPr="00206426">
              <w:rPr>
                <w:b/>
              </w:rPr>
              <w:t>Connectivity topology</w:t>
            </w:r>
          </w:p>
        </w:tc>
        <w:tc>
          <w:tcPr>
            <w:tcW w:w="3280" w:type="dxa"/>
            <w:shd w:val="clear" w:color="auto" w:fill="auto"/>
            <w:vAlign w:val="center"/>
          </w:tcPr>
          <w:p w14:paraId="266D34BE" w14:textId="77777777" w:rsidR="00C74110" w:rsidRPr="00206426" w:rsidRDefault="00C74110" w:rsidP="004959B0">
            <w:pPr>
              <w:pStyle w:val="TAC"/>
            </w:pPr>
            <w:r w:rsidRPr="00206426">
              <w:t>Topology (1), (2), (3)</w:t>
            </w:r>
          </w:p>
        </w:tc>
      </w:tr>
      <w:tr w:rsidR="00C74110" w:rsidRPr="00206426" w14:paraId="11FB8445" w14:textId="77777777" w:rsidTr="004959B0">
        <w:trPr>
          <w:jc w:val="center"/>
        </w:trPr>
        <w:tc>
          <w:tcPr>
            <w:tcW w:w="2689" w:type="dxa"/>
            <w:vMerge/>
            <w:shd w:val="clear" w:color="auto" w:fill="auto"/>
          </w:tcPr>
          <w:p w14:paraId="2D150C4B"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1B856A19" w14:textId="77777777" w:rsidR="00C74110" w:rsidRPr="00206426" w:rsidRDefault="00C74110" w:rsidP="004959B0">
            <w:pPr>
              <w:pStyle w:val="TAL"/>
              <w:rPr>
                <w:b/>
              </w:rPr>
            </w:pPr>
            <w:r w:rsidRPr="00206426">
              <w:rPr>
                <w:b/>
              </w:rPr>
              <w:t>Spectrum</w:t>
            </w:r>
          </w:p>
        </w:tc>
        <w:tc>
          <w:tcPr>
            <w:tcW w:w="3280" w:type="dxa"/>
            <w:shd w:val="clear" w:color="auto" w:fill="auto"/>
            <w:vAlign w:val="center"/>
          </w:tcPr>
          <w:p w14:paraId="6843F42E" w14:textId="77777777" w:rsidR="00C74110" w:rsidRPr="00206426" w:rsidRDefault="00C74110" w:rsidP="004959B0">
            <w:pPr>
              <w:pStyle w:val="TAC"/>
            </w:pPr>
            <w:r w:rsidRPr="00206426">
              <w:t>Licensed FDD, licensed TDD, unlicensed</w:t>
            </w:r>
          </w:p>
        </w:tc>
      </w:tr>
      <w:tr w:rsidR="00C74110" w:rsidRPr="00206426" w14:paraId="6A13F2BA" w14:textId="77777777" w:rsidTr="004959B0">
        <w:trPr>
          <w:jc w:val="center"/>
        </w:trPr>
        <w:tc>
          <w:tcPr>
            <w:tcW w:w="2689" w:type="dxa"/>
            <w:vMerge/>
            <w:shd w:val="clear" w:color="auto" w:fill="auto"/>
          </w:tcPr>
          <w:p w14:paraId="790E12B2"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2BF02961" w14:textId="77777777" w:rsidR="00C74110" w:rsidRPr="00206426" w:rsidRDefault="00C74110" w:rsidP="004959B0">
            <w:pPr>
              <w:pStyle w:val="TAL"/>
              <w:rPr>
                <w:b/>
              </w:rPr>
            </w:pPr>
            <w:r w:rsidRPr="00206426">
              <w:rPr>
                <w:b/>
              </w:rPr>
              <w:t>Coexistence with existing 3GPP technologies</w:t>
            </w:r>
          </w:p>
        </w:tc>
        <w:tc>
          <w:tcPr>
            <w:tcW w:w="3280" w:type="dxa"/>
            <w:shd w:val="clear" w:color="auto" w:fill="auto"/>
            <w:vAlign w:val="center"/>
          </w:tcPr>
          <w:p w14:paraId="37704BAD" w14:textId="77777777" w:rsidR="00C74110" w:rsidRPr="00206426" w:rsidRDefault="00C74110" w:rsidP="004959B0">
            <w:pPr>
              <w:pStyle w:val="TAC"/>
            </w:pPr>
            <w:r w:rsidRPr="00206426">
              <w:t>Co-site or new site</w:t>
            </w:r>
          </w:p>
        </w:tc>
      </w:tr>
      <w:tr w:rsidR="00C74110" w:rsidRPr="00206426" w14:paraId="4A01EB07" w14:textId="77777777" w:rsidTr="004959B0">
        <w:trPr>
          <w:jc w:val="center"/>
        </w:trPr>
        <w:tc>
          <w:tcPr>
            <w:tcW w:w="2689" w:type="dxa"/>
            <w:vMerge/>
            <w:shd w:val="clear" w:color="auto" w:fill="auto"/>
          </w:tcPr>
          <w:p w14:paraId="1A53C355"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1A794DBA" w14:textId="77777777" w:rsidR="00C74110" w:rsidRPr="00206426" w:rsidRDefault="00C74110" w:rsidP="004959B0">
            <w:pPr>
              <w:pStyle w:val="TAL"/>
              <w:rPr>
                <w:b/>
              </w:rPr>
            </w:pPr>
            <w:r w:rsidRPr="00206426">
              <w:rPr>
                <w:b/>
              </w:rPr>
              <w:t>Traffic assumption</w:t>
            </w:r>
          </w:p>
        </w:tc>
        <w:tc>
          <w:tcPr>
            <w:tcW w:w="3280" w:type="dxa"/>
            <w:shd w:val="clear" w:color="auto" w:fill="auto"/>
            <w:vAlign w:val="center"/>
          </w:tcPr>
          <w:p w14:paraId="3AA794BD" w14:textId="77777777" w:rsidR="00C74110" w:rsidRPr="00206426" w:rsidRDefault="00C74110" w:rsidP="004959B0">
            <w:pPr>
              <w:pStyle w:val="TAC"/>
            </w:pPr>
            <w:r w:rsidRPr="00206426">
              <w:t>DT and DO</w:t>
            </w:r>
          </w:p>
        </w:tc>
      </w:tr>
      <w:tr w:rsidR="00C74110" w:rsidRPr="00206426" w14:paraId="3FCFBD43" w14:textId="77777777" w:rsidTr="004959B0">
        <w:trPr>
          <w:trHeight w:val="54"/>
          <w:jc w:val="center"/>
        </w:trPr>
        <w:tc>
          <w:tcPr>
            <w:tcW w:w="2689" w:type="dxa"/>
            <w:vMerge/>
            <w:shd w:val="clear" w:color="auto" w:fill="auto"/>
          </w:tcPr>
          <w:p w14:paraId="46A2599D"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5D54AF5B" w14:textId="77777777" w:rsidR="00C74110" w:rsidRPr="00206426" w:rsidRDefault="00C74110" w:rsidP="004959B0">
            <w:pPr>
              <w:pStyle w:val="TAL"/>
              <w:rPr>
                <w:b/>
              </w:rPr>
            </w:pPr>
            <w:r w:rsidRPr="00206426">
              <w:rPr>
                <w:b/>
              </w:rPr>
              <w:t>Device characteristic</w:t>
            </w:r>
          </w:p>
        </w:tc>
        <w:tc>
          <w:tcPr>
            <w:tcW w:w="3280" w:type="dxa"/>
            <w:shd w:val="clear" w:color="auto" w:fill="auto"/>
            <w:vAlign w:val="center"/>
          </w:tcPr>
          <w:p w14:paraId="14D80F4D" w14:textId="77777777" w:rsidR="00C74110" w:rsidRPr="00206426" w:rsidRDefault="00C74110" w:rsidP="004959B0">
            <w:pPr>
              <w:pStyle w:val="TAC"/>
            </w:pPr>
            <w:r w:rsidRPr="00206426">
              <w:t>Device A or Device B or Device C</w:t>
            </w:r>
          </w:p>
        </w:tc>
      </w:tr>
    </w:tbl>
    <w:p w14:paraId="1F9C8756" w14:textId="2489640A" w:rsidR="00C74110" w:rsidRPr="00206426" w:rsidRDefault="00C74110" w:rsidP="00C74110">
      <w:pPr>
        <w:pStyle w:val="NO"/>
        <w:rPr>
          <w:lang w:eastAsia="zh-CN"/>
        </w:rPr>
      </w:pPr>
      <w:r w:rsidRPr="00206426">
        <w:t>NOTE 1:</w:t>
      </w:r>
      <w:r w:rsidRPr="00206426">
        <w:tab/>
        <w:t xml:space="preserve">Descriptions may not be </w:t>
      </w:r>
      <w:r w:rsidRPr="00206426">
        <w:rPr>
          <w:rFonts w:hint="eastAsia"/>
          <w:lang w:eastAsia="zh-CN"/>
        </w:rPr>
        <w:t>applicable</w:t>
      </w:r>
      <w:r w:rsidRPr="00206426">
        <w:t xml:space="preserve"> for </w:t>
      </w:r>
      <w:r w:rsidRPr="00206426">
        <w:rPr>
          <w:rFonts w:hint="eastAsia"/>
          <w:lang w:eastAsia="zh-CN"/>
        </w:rPr>
        <w:t>some</w:t>
      </w:r>
      <w:r w:rsidRPr="00206426">
        <w:rPr>
          <w:lang w:eastAsia="zh-CN"/>
        </w:rPr>
        <w:t xml:space="preserve"> </w:t>
      </w:r>
      <w:r w:rsidRPr="00A84F08">
        <w:rPr>
          <w:lang w:eastAsia="zh-CN"/>
        </w:rPr>
        <w:t>Devices (A, B).</w:t>
      </w:r>
    </w:p>
    <w:p w14:paraId="62C7B726" w14:textId="2787D9A9" w:rsidR="00C74110" w:rsidRPr="007E289E" w:rsidRDefault="007E289E" w:rsidP="007F3772">
      <w:pPr>
        <w:rPr>
          <w:rFonts w:eastAsiaTheme="minorEastAsia"/>
          <w:lang w:eastAsia="zh-CN"/>
        </w:rPr>
      </w:pPr>
      <w:r w:rsidRPr="007E289E">
        <w:rPr>
          <w:rFonts w:eastAsiaTheme="minorEastAsia"/>
          <w:lang w:eastAsia="zh-CN"/>
        </w:rPr>
        <w:t>Deployment scenario 1 with Topology 1</w:t>
      </w:r>
      <w:r>
        <w:rPr>
          <w:rFonts w:eastAsiaTheme="minorEastAsia"/>
          <w:lang w:eastAsia="zh-CN"/>
        </w:rPr>
        <w:t xml:space="preserve"> (D1T1 in short</w:t>
      </w:r>
      <w:r w:rsidR="007E6658">
        <w:rPr>
          <w:rFonts w:eastAsiaTheme="minorEastAsia"/>
          <w:lang w:eastAsia="zh-CN"/>
        </w:rPr>
        <w:t xml:space="preserve"> </w:t>
      </w:r>
      <w:r w:rsidR="007E6658">
        <w:t>for convenience</w:t>
      </w:r>
      <w:r>
        <w:rPr>
          <w:rFonts w:eastAsiaTheme="minorEastAsia"/>
          <w:lang w:eastAsia="zh-CN"/>
        </w:rPr>
        <w:t>)</w:t>
      </w:r>
      <w:r w:rsidR="003132EF">
        <w:rPr>
          <w:rFonts w:eastAsiaTheme="minorEastAsia"/>
          <w:lang w:eastAsia="zh-CN"/>
        </w:rPr>
        <w:t xml:space="preserve"> is </w:t>
      </w:r>
      <w:r w:rsidR="003132EF">
        <w:t>illustrated</w:t>
      </w:r>
      <w:r w:rsidR="003132EF">
        <w:rPr>
          <w:rFonts w:eastAsiaTheme="minorEastAsia"/>
          <w:lang w:eastAsia="zh-CN"/>
        </w:rPr>
        <w:t xml:space="preserve"> in Figure 1</w:t>
      </w:r>
      <w:r w:rsidR="003132EF">
        <w:t>. Both the Ambient devices and the Ambient IoT micro-BS are located indoors. The Ambient IoT BS communicates directly with the device.</w:t>
      </w:r>
    </w:p>
    <w:p w14:paraId="22CAA13A" w14:textId="2AF80AD3" w:rsidR="007F3772" w:rsidRPr="007F3772" w:rsidRDefault="007F3772" w:rsidP="007847CB">
      <w:pPr>
        <w:jc w:val="center"/>
        <w:rPr>
          <w:rFonts w:eastAsiaTheme="minorEastAsia"/>
        </w:rPr>
      </w:pPr>
      <w:r w:rsidRPr="001E5ED8">
        <w:rPr>
          <w:rFonts w:eastAsiaTheme="minorEastAsia"/>
          <w:noProof/>
          <w:lang w:eastAsia="zh-CN"/>
        </w:rPr>
        <w:lastRenderedPageBreak/>
        <w:drawing>
          <wp:inline distT="0" distB="0" distL="0" distR="0" wp14:anchorId="2BE7992A" wp14:editId="5789CC09">
            <wp:extent cx="3662362" cy="757876"/>
            <wp:effectExtent l="0" t="0" r="0" b="4445"/>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3714613" cy="768689"/>
                    </a:xfrm>
                    <a:prstGeom prst="rect">
                      <a:avLst/>
                    </a:prstGeom>
                  </pic:spPr>
                </pic:pic>
              </a:graphicData>
            </a:graphic>
          </wp:inline>
        </w:drawing>
      </w:r>
    </w:p>
    <w:p w14:paraId="039CA497" w14:textId="12D26BBE" w:rsidR="007F3772" w:rsidRPr="0095358F" w:rsidRDefault="007847CB" w:rsidP="007847CB">
      <w:pPr>
        <w:jc w:val="center"/>
        <w:rPr>
          <w:rFonts w:eastAsiaTheme="minorEastAsia"/>
          <w:b/>
          <w:lang w:val="en-US" w:eastAsia="zh-CN"/>
        </w:rPr>
      </w:pPr>
      <w:r w:rsidRPr="0095358F">
        <w:rPr>
          <w:rFonts w:eastAsiaTheme="minorEastAsia" w:hint="eastAsia"/>
          <w:b/>
          <w:lang w:val="en-US" w:eastAsia="zh-CN"/>
        </w:rPr>
        <w:t>F</w:t>
      </w:r>
      <w:r w:rsidRPr="0095358F">
        <w:rPr>
          <w:rFonts w:eastAsiaTheme="minorEastAsia"/>
          <w:b/>
          <w:lang w:val="en-US" w:eastAsia="zh-CN"/>
        </w:rPr>
        <w:t>igure</w:t>
      </w:r>
      <w:r w:rsidR="0095358F">
        <w:rPr>
          <w:rFonts w:eastAsiaTheme="minorEastAsia"/>
          <w:b/>
          <w:lang w:val="en-US" w:eastAsia="zh-CN"/>
        </w:rPr>
        <w:t xml:space="preserve"> </w:t>
      </w:r>
      <w:r w:rsidRPr="0095358F">
        <w:rPr>
          <w:rFonts w:eastAsiaTheme="minorEastAsia"/>
          <w:b/>
          <w:lang w:val="en-US" w:eastAsia="zh-CN"/>
        </w:rPr>
        <w:t xml:space="preserve">1: </w:t>
      </w:r>
      <w:r w:rsidRPr="0095358F">
        <w:rPr>
          <w:rFonts w:eastAsiaTheme="minorEastAsia"/>
          <w:b/>
          <w:lang w:eastAsia="zh-CN"/>
        </w:rPr>
        <w:t>Deployment scenario 1 with Topology 1</w:t>
      </w:r>
    </w:p>
    <w:p w14:paraId="587642BA" w14:textId="214B7996" w:rsidR="00C74110" w:rsidRDefault="00C74110" w:rsidP="00C74110">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38.848</w:t>
      </w:r>
      <w:r w:rsidR="003132EF">
        <w:rPr>
          <w:rFonts w:eastAsiaTheme="minorEastAsia"/>
          <w:lang w:eastAsia="zh-CN"/>
        </w:rPr>
        <w:t>[4]</w:t>
      </w:r>
      <w:r>
        <w:rPr>
          <w:rFonts w:eastAsiaTheme="minorEastAsia" w:hint="eastAsia"/>
          <w:lang w:eastAsia="zh-CN"/>
        </w:rPr>
        <w:t>，</w:t>
      </w:r>
      <w:r>
        <w:rPr>
          <w:rFonts w:eastAsiaTheme="minorEastAsia" w:hint="eastAsia"/>
          <w:lang w:eastAsia="zh-CN"/>
        </w:rPr>
        <w:t>characteristics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w:t>
      </w:r>
      <w:r w:rsidRPr="00C74110">
        <w:rPr>
          <w:rFonts w:eastAsiaTheme="minorEastAsia"/>
          <w:lang w:eastAsia="zh-CN"/>
        </w:rPr>
        <w:t xml:space="preserve">eployment scenario </w:t>
      </w:r>
      <w:r>
        <w:rPr>
          <w:rFonts w:eastAsiaTheme="minorEastAsia"/>
          <w:lang w:eastAsia="zh-CN"/>
        </w:rPr>
        <w:t>2</w:t>
      </w:r>
      <w:r w:rsidRPr="00C74110">
        <w:rPr>
          <w:rFonts w:eastAsiaTheme="minorEastAsia"/>
          <w:lang w:eastAsia="zh-CN"/>
        </w:rPr>
        <w:t xml:space="preserve"> </w:t>
      </w:r>
      <w:r w:rsidRPr="00C74110">
        <w:rPr>
          <w:rFonts w:eastAsiaTheme="minorEastAsia" w:hint="eastAsia"/>
          <w:lang w:eastAsia="zh-CN"/>
        </w:rPr>
        <w:t>are</w:t>
      </w:r>
      <w:r w:rsidRPr="00C74110">
        <w:rPr>
          <w:rFonts w:eastAsiaTheme="minorEastAsia"/>
          <w:lang w:eastAsia="zh-CN"/>
        </w:rPr>
        <w:t xml:space="preserve"> </w:t>
      </w:r>
      <w:r w:rsidRPr="00C74110">
        <w:rPr>
          <w:rFonts w:eastAsiaTheme="minorEastAsia" w:hint="eastAsia"/>
          <w:lang w:eastAsia="zh-CN"/>
        </w:rPr>
        <w:t>as</w:t>
      </w:r>
      <w:r w:rsidRPr="00C74110">
        <w:rPr>
          <w:rFonts w:eastAsiaTheme="minorEastAsia"/>
          <w:lang w:eastAsia="zh-CN"/>
        </w:rPr>
        <w:t xml:space="preserve"> </w:t>
      </w:r>
      <w:r w:rsidRPr="00C74110">
        <w:rPr>
          <w:rFonts w:eastAsiaTheme="minorEastAsia" w:hint="eastAsia"/>
          <w:lang w:eastAsia="zh-CN"/>
        </w:rPr>
        <w:t>follows</w:t>
      </w:r>
      <w:r w:rsidRPr="00C74110">
        <w:rPr>
          <w:rFonts w:eastAsiaTheme="minorEastAsia" w:hint="eastAsia"/>
          <w:lang w:eastAsia="zh-CN"/>
        </w:rPr>
        <w:t>：</w:t>
      </w:r>
    </w:p>
    <w:p w14:paraId="36C63F05" w14:textId="668CB91A" w:rsidR="00C74110" w:rsidRPr="00206426" w:rsidRDefault="007E6658" w:rsidP="00C74110">
      <w:r w:rsidRPr="008E4959">
        <w:rPr>
          <w:rFonts w:eastAsiaTheme="minorEastAsia"/>
          <w:noProof/>
          <w:lang w:eastAsia="zh-CN"/>
        </w:rPr>
        <mc:AlternateContent>
          <mc:Choice Requires="wps">
            <w:drawing>
              <wp:anchor distT="0" distB="0" distL="114300" distR="114300" simplePos="0" relativeHeight="251674624" behindDoc="0" locked="0" layoutInCell="1" allowOverlap="1" wp14:anchorId="156B2F42" wp14:editId="2D700815">
                <wp:simplePos x="0" y="0"/>
                <wp:positionH relativeFrom="margin">
                  <wp:posOffset>-205105</wp:posOffset>
                </wp:positionH>
                <wp:positionV relativeFrom="paragraph">
                  <wp:posOffset>8890</wp:posOffset>
                </wp:positionV>
                <wp:extent cx="6432550" cy="3295650"/>
                <wp:effectExtent l="0" t="0" r="25400" b="19050"/>
                <wp:wrapNone/>
                <wp:docPr id="26" name="矩形 26"/>
                <wp:cNvGraphicFramePr/>
                <a:graphic xmlns:a="http://schemas.openxmlformats.org/drawingml/2006/main">
                  <a:graphicData uri="http://schemas.microsoft.com/office/word/2010/wordprocessingShape">
                    <wps:wsp>
                      <wps:cNvSpPr/>
                      <wps:spPr>
                        <a:xfrm>
                          <a:off x="0" y="0"/>
                          <a:ext cx="6432550" cy="329565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CACBE" id="矩形 26" o:spid="_x0000_s1026" style="position:absolute;left:0;text-align:left;margin-left:-16.15pt;margin-top:.7pt;width:506.5pt;height:259.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" filled="f" strokecolor="windowText" strokeweight=".25pt">
                <w10:wrap anchorx="margin"/>
              </v:rect>
            </w:pict>
          </mc:Fallback>
        </mc:AlternateContent>
      </w:r>
      <w:r w:rsidR="00C74110" w:rsidRPr="00206426">
        <w:t xml:space="preserve">With Ambient IoT device indoors and </w:t>
      </w:r>
      <w:proofErr w:type="spellStart"/>
      <w:r w:rsidR="00C74110" w:rsidRPr="00206426">
        <w:t>basestation</w:t>
      </w:r>
      <w:proofErr w:type="spellEnd"/>
      <w:r w:rsidR="00C74110" w:rsidRPr="00206426">
        <w:t xml:space="preserve"> outdoors, this deployment scenario is characterized according to Table 4.2.2.</w:t>
      </w:r>
      <w:r w:rsidR="00C74110" w:rsidRPr="00206426">
        <w:rPr>
          <w:rFonts w:hint="eastAsia"/>
          <w:lang w:eastAsia="zh-CN"/>
        </w:rPr>
        <w:t>2</w:t>
      </w:r>
      <w:r w:rsidR="00C74110" w:rsidRPr="00206426">
        <w:t>-</w:t>
      </w:r>
      <w:r w:rsidR="00C74110" w:rsidRPr="00206426">
        <w:rPr>
          <w:rFonts w:hint="eastAsia"/>
          <w:lang w:eastAsia="zh-CN"/>
        </w:rPr>
        <w:t>1</w:t>
      </w:r>
      <w:r w:rsidR="00C74110" w:rsidRPr="00206426">
        <w:t>.</w:t>
      </w:r>
    </w:p>
    <w:p w14:paraId="6E6C7BAE" w14:textId="55BD9F15" w:rsidR="00C74110" w:rsidRPr="00206426" w:rsidRDefault="00C74110" w:rsidP="00C74110">
      <w:pPr>
        <w:pStyle w:val="TH"/>
      </w:pPr>
      <w:r w:rsidRPr="00206426">
        <w:t>Table 4.2.2.</w:t>
      </w:r>
      <w:r w:rsidRPr="00206426">
        <w:rPr>
          <w:rFonts w:hint="eastAsia"/>
          <w:lang w:eastAsia="zh-CN"/>
        </w:rPr>
        <w:t>2</w:t>
      </w:r>
      <w:r w:rsidRPr="00206426">
        <w:t>-</w:t>
      </w:r>
      <w:r w:rsidRPr="00206426">
        <w:rPr>
          <w:rFonts w:hint="eastAsia"/>
          <w:lang w:eastAsia="zh-CN"/>
        </w:rPr>
        <w:t>1</w:t>
      </w:r>
      <w:r w:rsidRPr="00206426">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C74110" w:rsidRPr="00206426" w14:paraId="2E2925F3" w14:textId="77777777" w:rsidTr="004959B0">
        <w:trPr>
          <w:trHeight w:val="397"/>
          <w:jc w:val="center"/>
        </w:trPr>
        <w:tc>
          <w:tcPr>
            <w:tcW w:w="2689" w:type="dxa"/>
            <w:shd w:val="clear" w:color="auto" w:fill="auto"/>
            <w:vAlign w:val="center"/>
          </w:tcPr>
          <w:p w14:paraId="52D1AC62" w14:textId="692DD96F" w:rsidR="00C74110" w:rsidRPr="00206426" w:rsidRDefault="00C74110" w:rsidP="004959B0">
            <w:pPr>
              <w:pStyle w:val="TAH"/>
            </w:pPr>
            <w:r w:rsidRPr="00206426">
              <w:t>Applicable representative use cases</w:t>
            </w:r>
          </w:p>
        </w:tc>
        <w:tc>
          <w:tcPr>
            <w:tcW w:w="3382" w:type="dxa"/>
            <w:shd w:val="clear" w:color="auto" w:fill="auto"/>
            <w:vAlign w:val="center"/>
          </w:tcPr>
          <w:p w14:paraId="50CF1447" w14:textId="0316AAEB" w:rsidR="00C74110" w:rsidRPr="00206426" w:rsidRDefault="00C74110" w:rsidP="004959B0">
            <w:pPr>
              <w:pStyle w:val="TAH"/>
            </w:pPr>
            <w:r w:rsidRPr="00206426">
              <w:t>Characteristics</w:t>
            </w:r>
          </w:p>
        </w:tc>
        <w:tc>
          <w:tcPr>
            <w:tcW w:w="3280" w:type="dxa"/>
            <w:shd w:val="clear" w:color="auto" w:fill="auto"/>
            <w:vAlign w:val="center"/>
          </w:tcPr>
          <w:p w14:paraId="3349B81E" w14:textId="77777777" w:rsidR="00C74110" w:rsidRPr="00206426" w:rsidRDefault="00C74110" w:rsidP="004959B0">
            <w:pPr>
              <w:pStyle w:val="TAH"/>
            </w:pPr>
            <w:r w:rsidRPr="00206426">
              <w:t>Description</w:t>
            </w:r>
            <w:r w:rsidRPr="00206426">
              <w:rPr>
                <w:rFonts w:hint="eastAsia"/>
                <w:lang w:eastAsia="zh-CN"/>
              </w:rPr>
              <w:t xml:space="preserve"> (NOTE 1)</w:t>
            </w:r>
          </w:p>
        </w:tc>
      </w:tr>
      <w:tr w:rsidR="003132EF" w:rsidRPr="00206426" w14:paraId="4AAB125A" w14:textId="77777777" w:rsidTr="00D31AF0">
        <w:trPr>
          <w:jc w:val="center"/>
        </w:trPr>
        <w:tc>
          <w:tcPr>
            <w:tcW w:w="2689" w:type="dxa"/>
            <w:vMerge w:val="restart"/>
            <w:shd w:val="clear" w:color="auto" w:fill="auto"/>
          </w:tcPr>
          <w:p w14:paraId="563ADEBC" w14:textId="225A0CEB" w:rsidR="003132EF" w:rsidRPr="00206426" w:rsidRDefault="003132EF" w:rsidP="003132EF">
            <w:pPr>
              <w:pStyle w:val="TAL"/>
            </w:pPr>
          </w:p>
        </w:tc>
        <w:tc>
          <w:tcPr>
            <w:tcW w:w="3382" w:type="dxa"/>
            <w:shd w:val="clear" w:color="auto" w:fill="auto"/>
          </w:tcPr>
          <w:p w14:paraId="2B7FA758" w14:textId="6AA42B2D" w:rsidR="003132EF" w:rsidRPr="00206426" w:rsidRDefault="003132EF" w:rsidP="003132EF">
            <w:pPr>
              <w:pStyle w:val="TAL"/>
              <w:rPr>
                <w:b/>
              </w:rPr>
            </w:pPr>
          </w:p>
        </w:tc>
        <w:tc>
          <w:tcPr>
            <w:tcW w:w="3280" w:type="dxa"/>
            <w:shd w:val="clear" w:color="auto" w:fill="auto"/>
          </w:tcPr>
          <w:p w14:paraId="5B4394AA" w14:textId="6323C485" w:rsidR="003132EF" w:rsidRPr="00206426" w:rsidRDefault="003132EF" w:rsidP="003132EF">
            <w:pPr>
              <w:pStyle w:val="TAC"/>
            </w:pPr>
          </w:p>
        </w:tc>
      </w:tr>
      <w:tr w:rsidR="00C74110" w:rsidRPr="00206426" w14:paraId="34263DC8" w14:textId="77777777" w:rsidTr="004959B0">
        <w:trPr>
          <w:jc w:val="center"/>
        </w:trPr>
        <w:tc>
          <w:tcPr>
            <w:tcW w:w="2689" w:type="dxa"/>
            <w:vMerge/>
            <w:shd w:val="clear" w:color="auto" w:fill="auto"/>
          </w:tcPr>
          <w:p w14:paraId="1FEBE34F"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377C14A8" w14:textId="77777777" w:rsidR="00C74110" w:rsidRPr="00206426" w:rsidRDefault="00C74110" w:rsidP="004959B0">
            <w:pPr>
              <w:pStyle w:val="TAL"/>
              <w:rPr>
                <w:b/>
              </w:rPr>
            </w:pPr>
            <w:proofErr w:type="spellStart"/>
            <w:r w:rsidRPr="00206426">
              <w:rPr>
                <w:b/>
              </w:rPr>
              <w:t>Basestation</w:t>
            </w:r>
            <w:proofErr w:type="spellEnd"/>
            <w:r w:rsidRPr="00206426">
              <w:rPr>
                <w:b/>
              </w:rPr>
              <w:t xml:space="preserve"> characteristic (if any)</w:t>
            </w:r>
          </w:p>
        </w:tc>
        <w:tc>
          <w:tcPr>
            <w:tcW w:w="3280" w:type="dxa"/>
            <w:shd w:val="clear" w:color="auto" w:fill="auto"/>
            <w:vAlign w:val="center"/>
          </w:tcPr>
          <w:p w14:paraId="2E314B65" w14:textId="77777777" w:rsidR="00C74110" w:rsidRPr="00206426" w:rsidRDefault="00C74110" w:rsidP="004959B0">
            <w:pPr>
              <w:pStyle w:val="TAC"/>
            </w:pPr>
            <w:r w:rsidRPr="00206426">
              <w:rPr>
                <w:lang w:eastAsia="zh-CN"/>
              </w:rPr>
              <w:t>Macro- or Micro- cell BS</w:t>
            </w:r>
          </w:p>
        </w:tc>
      </w:tr>
      <w:tr w:rsidR="00C74110" w:rsidRPr="00206426" w14:paraId="32E4D49B" w14:textId="77777777" w:rsidTr="004959B0">
        <w:trPr>
          <w:jc w:val="center"/>
        </w:trPr>
        <w:tc>
          <w:tcPr>
            <w:tcW w:w="2689" w:type="dxa"/>
            <w:vMerge/>
            <w:shd w:val="clear" w:color="auto" w:fill="auto"/>
          </w:tcPr>
          <w:p w14:paraId="3A1CDE33"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00851B61" w14:textId="77777777" w:rsidR="00C74110" w:rsidRPr="00206426" w:rsidRDefault="00C74110" w:rsidP="004959B0">
            <w:pPr>
              <w:pStyle w:val="TAL"/>
              <w:rPr>
                <w:b/>
              </w:rPr>
            </w:pPr>
            <w:r w:rsidRPr="00206426">
              <w:rPr>
                <w:b/>
              </w:rPr>
              <w:t>Connectivity topology</w:t>
            </w:r>
          </w:p>
        </w:tc>
        <w:tc>
          <w:tcPr>
            <w:tcW w:w="3280" w:type="dxa"/>
            <w:shd w:val="clear" w:color="auto" w:fill="auto"/>
            <w:vAlign w:val="center"/>
          </w:tcPr>
          <w:p w14:paraId="0D780B58" w14:textId="77777777" w:rsidR="00C74110" w:rsidRPr="00206426" w:rsidRDefault="00C74110" w:rsidP="004959B0">
            <w:pPr>
              <w:pStyle w:val="TAH"/>
              <w:rPr>
                <w:b w:val="0"/>
                <w:lang w:eastAsia="zh-CN"/>
              </w:rPr>
            </w:pPr>
            <w:r w:rsidRPr="00206426">
              <w:rPr>
                <w:b w:val="0"/>
                <w:lang w:eastAsia="zh-CN"/>
              </w:rPr>
              <w:t>Topology (1), (2), (3)</w:t>
            </w:r>
          </w:p>
          <w:p w14:paraId="5157DDCD" w14:textId="77777777" w:rsidR="00C74110" w:rsidRPr="00206426" w:rsidRDefault="00C74110" w:rsidP="004959B0">
            <w:pPr>
              <w:pStyle w:val="TAC"/>
            </w:pPr>
            <w:r w:rsidRPr="00206426">
              <w:t>Note: The location of intermediate or assisting node (if any) is indoor or outdoor</w:t>
            </w:r>
          </w:p>
        </w:tc>
      </w:tr>
      <w:tr w:rsidR="00C74110" w:rsidRPr="00206426" w14:paraId="40871762" w14:textId="77777777" w:rsidTr="004959B0">
        <w:trPr>
          <w:jc w:val="center"/>
        </w:trPr>
        <w:tc>
          <w:tcPr>
            <w:tcW w:w="2689" w:type="dxa"/>
            <w:vMerge/>
            <w:shd w:val="clear" w:color="auto" w:fill="auto"/>
          </w:tcPr>
          <w:p w14:paraId="0FBD1946"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647F5989" w14:textId="141CC1B7" w:rsidR="00C74110" w:rsidRPr="00206426" w:rsidRDefault="00C74110" w:rsidP="004959B0">
            <w:pPr>
              <w:pStyle w:val="TAL"/>
              <w:rPr>
                <w:b/>
              </w:rPr>
            </w:pPr>
            <w:r w:rsidRPr="00206426">
              <w:rPr>
                <w:b/>
              </w:rPr>
              <w:t>Spectrum</w:t>
            </w:r>
          </w:p>
        </w:tc>
        <w:tc>
          <w:tcPr>
            <w:tcW w:w="3280" w:type="dxa"/>
            <w:shd w:val="clear" w:color="auto" w:fill="auto"/>
            <w:vAlign w:val="center"/>
          </w:tcPr>
          <w:p w14:paraId="049AC513" w14:textId="77777777" w:rsidR="00C74110" w:rsidRPr="00206426" w:rsidRDefault="00C74110" w:rsidP="004959B0">
            <w:pPr>
              <w:pStyle w:val="TAC"/>
            </w:pPr>
            <w:r w:rsidRPr="00206426">
              <w:t>Licensed FDD, licensed TDD, unlicensed</w:t>
            </w:r>
          </w:p>
        </w:tc>
      </w:tr>
      <w:tr w:rsidR="00C74110" w:rsidRPr="00206426" w14:paraId="0DD2045F" w14:textId="77777777" w:rsidTr="004959B0">
        <w:trPr>
          <w:jc w:val="center"/>
        </w:trPr>
        <w:tc>
          <w:tcPr>
            <w:tcW w:w="2689" w:type="dxa"/>
            <w:vMerge/>
            <w:shd w:val="clear" w:color="auto" w:fill="auto"/>
          </w:tcPr>
          <w:p w14:paraId="1998EE42"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1AF923C9" w14:textId="77777777" w:rsidR="00C74110" w:rsidRPr="00206426" w:rsidRDefault="00C74110" w:rsidP="004959B0">
            <w:pPr>
              <w:pStyle w:val="TAL"/>
              <w:rPr>
                <w:b/>
              </w:rPr>
            </w:pPr>
            <w:r w:rsidRPr="00206426">
              <w:rPr>
                <w:b/>
              </w:rPr>
              <w:t>Coexistence with existing 3GPP technologies</w:t>
            </w:r>
          </w:p>
        </w:tc>
        <w:tc>
          <w:tcPr>
            <w:tcW w:w="3280" w:type="dxa"/>
            <w:shd w:val="clear" w:color="auto" w:fill="auto"/>
            <w:vAlign w:val="center"/>
          </w:tcPr>
          <w:p w14:paraId="62DE8646" w14:textId="77777777" w:rsidR="00C74110" w:rsidRPr="00206426" w:rsidRDefault="00C74110" w:rsidP="004959B0">
            <w:pPr>
              <w:pStyle w:val="TAC"/>
            </w:pPr>
            <w:r w:rsidRPr="00206426">
              <w:rPr>
                <w:lang w:eastAsia="zh-CN"/>
              </w:rPr>
              <w:t>Co-site or new site</w:t>
            </w:r>
          </w:p>
        </w:tc>
      </w:tr>
      <w:tr w:rsidR="00C74110" w:rsidRPr="00206426" w14:paraId="5C7F469A" w14:textId="77777777" w:rsidTr="004959B0">
        <w:trPr>
          <w:jc w:val="center"/>
        </w:trPr>
        <w:tc>
          <w:tcPr>
            <w:tcW w:w="2689" w:type="dxa"/>
            <w:vMerge/>
            <w:shd w:val="clear" w:color="auto" w:fill="auto"/>
          </w:tcPr>
          <w:p w14:paraId="4CFE7B4A"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59CCAA5C" w14:textId="77777777" w:rsidR="00C74110" w:rsidRPr="00206426" w:rsidRDefault="00C74110" w:rsidP="004959B0">
            <w:pPr>
              <w:pStyle w:val="TAL"/>
              <w:rPr>
                <w:b/>
              </w:rPr>
            </w:pPr>
            <w:r w:rsidRPr="00206426">
              <w:rPr>
                <w:b/>
              </w:rPr>
              <w:t>Traffic assumption</w:t>
            </w:r>
          </w:p>
        </w:tc>
        <w:tc>
          <w:tcPr>
            <w:tcW w:w="3280" w:type="dxa"/>
            <w:shd w:val="clear" w:color="auto" w:fill="auto"/>
            <w:vAlign w:val="center"/>
          </w:tcPr>
          <w:p w14:paraId="1BB07B84" w14:textId="77777777" w:rsidR="00C74110" w:rsidRPr="00206426" w:rsidRDefault="00C74110" w:rsidP="004959B0">
            <w:pPr>
              <w:pStyle w:val="TAC"/>
            </w:pPr>
            <w:r w:rsidRPr="00206426">
              <w:rPr>
                <w:lang w:eastAsia="zh-CN"/>
              </w:rPr>
              <w:t>DT and DO</w:t>
            </w:r>
          </w:p>
        </w:tc>
      </w:tr>
      <w:tr w:rsidR="00C74110" w:rsidRPr="00206426" w14:paraId="7D3549BC" w14:textId="77777777" w:rsidTr="004959B0">
        <w:trPr>
          <w:jc w:val="center"/>
        </w:trPr>
        <w:tc>
          <w:tcPr>
            <w:tcW w:w="2689" w:type="dxa"/>
            <w:vMerge/>
            <w:shd w:val="clear" w:color="auto" w:fill="auto"/>
          </w:tcPr>
          <w:p w14:paraId="19C45F02" w14:textId="77777777" w:rsidR="00C74110" w:rsidRPr="00206426" w:rsidRDefault="00C74110" w:rsidP="004959B0">
            <w:pPr>
              <w:snapToGrid w:val="0"/>
              <w:spacing w:after="120"/>
              <w:jc w:val="both"/>
              <w:rPr>
                <w:rFonts w:eastAsia="宋体"/>
                <w:sz w:val="21"/>
                <w:szCs w:val="22"/>
              </w:rPr>
            </w:pPr>
          </w:p>
        </w:tc>
        <w:tc>
          <w:tcPr>
            <w:tcW w:w="3382" w:type="dxa"/>
            <w:shd w:val="clear" w:color="auto" w:fill="auto"/>
            <w:vAlign w:val="center"/>
          </w:tcPr>
          <w:p w14:paraId="1D7D9A22" w14:textId="49C6928D" w:rsidR="00C74110" w:rsidRPr="00206426" w:rsidRDefault="00C74110" w:rsidP="004959B0">
            <w:pPr>
              <w:pStyle w:val="TAL"/>
              <w:rPr>
                <w:b/>
              </w:rPr>
            </w:pPr>
            <w:r w:rsidRPr="00206426">
              <w:rPr>
                <w:b/>
              </w:rPr>
              <w:t>Device characteristic</w:t>
            </w:r>
          </w:p>
        </w:tc>
        <w:tc>
          <w:tcPr>
            <w:tcW w:w="3280" w:type="dxa"/>
            <w:shd w:val="clear" w:color="auto" w:fill="auto"/>
            <w:vAlign w:val="center"/>
          </w:tcPr>
          <w:p w14:paraId="768ECBFC" w14:textId="77777777" w:rsidR="00C74110" w:rsidRPr="00206426" w:rsidRDefault="00C74110" w:rsidP="004959B0">
            <w:pPr>
              <w:pStyle w:val="TAH"/>
              <w:rPr>
                <w:b w:val="0"/>
                <w:lang w:eastAsia="zh-CN"/>
              </w:rPr>
            </w:pPr>
            <w:r w:rsidRPr="00206426">
              <w:rPr>
                <w:b w:val="0"/>
                <w:lang w:eastAsia="zh-CN"/>
              </w:rPr>
              <w:t>Device C may support Topology (1), (2), (3),</w:t>
            </w:r>
          </w:p>
          <w:p w14:paraId="5F34873E" w14:textId="77777777" w:rsidR="00C74110" w:rsidRPr="00206426" w:rsidRDefault="00C74110" w:rsidP="004959B0">
            <w:pPr>
              <w:pStyle w:val="TAC"/>
            </w:pPr>
            <w:r w:rsidRPr="00206426">
              <w:rPr>
                <w:lang w:eastAsia="zh-CN"/>
              </w:rPr>
              <w:t>Device A may support Topology (2), Device B may support Topology (2), (3)</w:t>
            </w:r>
          </w:p>
        </w:tc>
      </w:tr>
    </w:tbl>
    <w:p w14:paraId="005AA6F0" w14:textId="77777777" w:rsidR="00C74110" w:rsidRPr="00206426" w:rsidRDefault="00C74110" w:rsidP="00C74110">
      <w:pPr>
        <w:pStyle w:val="NO"/>
      </w:pPr>
      <w:r w:rsidRPr="00206426">
        <w:t>NOTE 1:</w:t>
      </w:r>
      <w:r w:rsidRPr="00206426">
        <w:tab/>
        <w:t>Descriptions may not be applicable for some Devices (A, B).</w:t>
      </w:r>
    </w:p>
    <w:p w14:paraId="2F26733B" w14:textId="47A022CA" w:rsidR="0070247E" w:rsidRPr="00C74110" w:rsidRDefault="007E6658" w:rsidP="007F3772">
      <w:pPr>
        <w:rPr>
          <w:rFonts w:eastAsiaTheme="minorEastAsia"/>
          <w:lang w:eastAsia="zh-CN"/>
        </w:rPr>
      </w:pPr>
      <w:r>
        <w:t>Figure 2 illustrates Deployment Scenario 2 with Topology 2 (D2T2 in short for convenience). The NR macro base station is positioned outdoors while the Ambient devices are placed indoors. The NR macro base station does not directly communicate with the device but rather controls the indoor intermediate node UE, which in turn communicates with the indoor device.</w:t>
      </w:r>
    </w:p>
    <w:p w14:paraId="38AB855A" w14:textId="2698EB69" w:rsidR="0070247E" w:rsidRDefault="00C74110" w:rsidP="007847CB">
      <w:pPr>
        <w:jc w:val="center"/>
        <w:rPr>
          <w:rFonts w:eastAsiaTheme="minorEastAsia"/>
          <w:lang w:val="en-US" w:eastAsia="zh-CN"/>
        </w:rPr>
      </w:pPr>
      <w:r w:rsidRPr="001E5ED8">
        <w:rPr>
          <w:rFonts w:eastAsiaTheme="minorEastAsia"/>
          <w:noProof/>
          <w:lang w:eastAsia="zh-CN"/>
        </w:rPr>
        <w:drawing>
          <wp:inline distT="0" distB="0" distL="0" distR="0" wp14:anchorId="1D674C66" wp14:editId="1EEAB1A2">
            <wp:extent cx="3724375" cy="892800"/>
            <wp:effectExtent l="0" t="0" r="0" b="3175"/>
            <wp:docPr id="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3724375" cy="892800"/>
                    </a:xfrm>
                    <a:prstGeom prst="rect">
                      <a:avLst/>
                    </a:prstGeom>
                  </pic:spPr>
                </pic:pic>
              </a:graphicData>
            </a:graphic>
          </wp:inline>
        </w:drawing>
      </w:r>
    </w:p>
    <w:p w14:paraId="0398611E" w14:textId="3467F297" w:rsidR="007847CB" w:rsidRPr="0095358F" w:rsidRDefault="007847CB" w:rsidP="007847CB">
      <w:pPr>
        <w:jc w:val="center"/>
        <w:rPr>
          <w:rFonts w:eastAsiaTheme="minorEastAsia"/>
          <w:b/>
          <w:lang w:val="en-US" w:eastAsia="zh-CN"/>
        </w:rPr>
      </w:pPr>
      <w:r w:rsidRPr="0095358F">
        <w:rPr>
          <w:rFonts w:eastAsiaTheme="minorEastAsia" w:hint="eastAsia"/>
          <w:b/>
          <w:lang w:val="en-US" w:eastAsia="zh-CN"/>
        </w:rPr>
        <w:t>F</w:t>
      </w:r>
      <w:r w:rsidRPr="0095358F">
        <w:rPr>
          <w:rFonts w:eastAsiaTheme="minorEastAsia"/>
          <w:b/>
          <w:lang w:val="en-US" w:eastAsia="zh-CN"/>
        </w:rPr>
        <w:t>igure</w:t>
      </w:r>
      <w:r w:rsidR="0095358F">
        <w:rPr>
          <w:rFonts w:eastAsiaTheme="minorEastAsia"/>
          <w:b/>
          <w:lang w:val="en-US" w:eastAsia="zh-CN"/>
        </w:rPr>
        <w:t xml:space="preserve"> </w:t>
      </w:r>
      <w:r w:rsidRPr="0095358F">
        <w:rPr>
          <w:rFonts w:eastAsiaTheme="minorEastAsia"/>
          <w:b/>
          <w:lang w:val="en-US" w:eastAsia="zh-CN"/>
        </w:rPr>
        <w:t xml:space="preserve">2: </w:t>
      </w:r>
      <w:r w:rsidRPr="0095358F">
        <w:rPr>
          <w:rFonts w:eastAsiaTheme="minorEastAsia"/>
          <w:b/>
          <w:lang w:eastAsia="zh-CN"/>
        </w:rPr>
        <w:t>Deployment scenario 2 with Topology 2</w:t>
      </w:r>
    </w:p>
    <w:p w14:paraId="1BC458F3" w14:textId="589D7DD0" w:rsidR="007F3772" w:rsidRPr="007847CB" w:rsidRDefault="00D60390" w:rsidP="00250002">
      <w:pPr>
        <w:pStyle w:val="2"/>
        <w:numPr>
          <w:ilvl w:val="0"/>
          <w:numId w:val="21"/>
        </w:numPr>
        <w:spacing w:after="240"/>
        <w:rPr>
          <w:rStyle w:val="aff8"/>
          <w:sz w:val="24"/>
          <w:szCs w:val="24"/>
          <w:u w:val="single"/>
        </w:rPr>
      </w:pPr>
      <w:r>
        <w:rPr>
          <w:rStyle w:val="aff8"/>
          <w:sz w:val="24"/>
          <w:szCs w:val="24"/>
          <w:u w:val="single"/>
        </w:rPr>
        <w:t xml:space="preserve">2.3 </w:t>
      </w:r>
      <w:r w:rsidR="00916288">
        <w:rPr>
          <w:rStyle w:val="aff8"/>
          <w:sz w:val="24"/>
          <w:szCs w:val="24"/>
          <w:u w:val="single"/>
        </w:rPr>
        <w:t xml:space="preserve">Meaning of </w:t>
      </w:r>
      <w:r w:rsidR="00751EA4">
        <w:rPr>
          <w:rStyle w:val="aff8"/>
          <w:sz w:val="24"/>
          <w:szCs w:val="24"/>
          <w:u w:val="single"/>
        </w:rPr>
        <w:t>c</w:t>
      </w:r>
      <w:r w:rsidR="007F3772" w:rsidRPr="007847CB">
        <w:rPr>
          <w:rStyle w:val="aff8"/>
          <w:rFonts w:hint="eastAsia"/>
          <w:sz w:val="24"/>
          <w:szCs w:val="24"/>
          <w:u w:val="single"/>
        </w:rPr>
        <w:t>o</w:t>
      </w:r>
      <w:r w:rsidR="007F3772" w:rsidRPr="007847CB">
        <w:rPr>
          <w:rStyle w:val="aff8"/>
          <w:sz w:val="24"/>
          <w:szCs w:val="24"/>
          <w:u w:val="single"/>
        </w:rPr>
        <w:t>-</w:t>
      </w:r>
      <w:r w:rsidR="007F3772" w:rsidRPr="007847CB">
        <w:rPr>
          <w:rStyle w:val="aff8"/>
          <w:rFonts w:hint="eastAsia"/>
          <w:sz w:val="24"/>
          <w:szCs w:val="24"/>
          <w:u w:val="single"/>
        </w:rPr>
        <w:t>site</w:t>
      </w:r>
    </w:p>
    <w:p w14:paraId="2119E54A" w14:textId="00307B2C" w:rsidR="00BD3B65" w:rsidRPr="00170B39" w:rsidRDefault="00BD3B65" w:rsidP="00170B39">
      <w:r>
        <w:t xml:space="preserve">The meaning of 'co-site' in the SID is not </w:t>
      </w:r>
      <w:r w:rsidR="00C077EC" w:rsidRPr="009B0C06">
        <w:rPr>
          <w:rFonts w:hint="eastAsia"/>
        </w:rPr>
        <w:t>very</w:t>
      </w:r>
      <w:r>
        <w:t xml:space="preserve"> clear. </w:t>
      </w:r>
      <w:r w:rsidR="00B66B4F">
        <w:t>I</w:t>
      </w:r>
      <w:r>
        <w:t>n Table 4.2.0-1 of TR 38.848, it refers to being deployed on the same site as an existing 3GPP deployment with the same base station type. The opposite of this is being deployed on new sites without assuming the existence of a 3GPP deployment.</w:t>
      </w:r>
    </w:p>
    <w:p w14:paraId="09097AC7" w14:textId="77777777" w:rsidR="0061594E" w:rsidRPr="00206426" w:rsidRDefault="0061594E" w:rsidP="0061594E">
      <w:pPr>
        <w:pStyle w:val="TH"/>
      </w:pPr>
      <w:r w:rsidRPr="00206426">
        <w:lastRenderedPageBreak/>
        <w:t>Table 4.2.0-1: Characteristics of deployment scenarios</w:t>
      </w:r>
    </w:p>
    <w:tbl>
      <w:tblPr>
        <w:tblStyle w:val="aff0"/>
        <w:tblW w:w="0" w:type="auto"/>
        <w:tblLook w:val="04A0" w:firstRow="1" w:lastRow="0" w:firstColumn="1" w:lastColumn="0" w:noHBand="0" w:noVBand="1"/>
      </w:tblPr>
      <w:tblGrid>
        <w:gridCol w:w="4815"/>
        <w:gridCol w:w="4816"/>
      </w:tblGrid>
      <w:tr w:rsidR="0061594E" w:rsidRPr="00206426" w14:paraId="11EB6670" w14:textId="77777777" w:rsidTr="004959B0">
        <w:tc>
          <w:tcPr>
            <w:tcW w:w="4815" w:type="dxa"/>
          </w:tcPr>
          <w:p w14:paraId="4BB7C975" w14:textId="77777777" w:rsidR="0061594E" w:rsidRPr="00206426" w:rsidRDefault="0061594E" w:rsidP="004959B0">
            <w:pPr>
              <w:pStyle w:val="TAH"/>
              <w:spacing w:after="240"/>
              <w:ind w:left="2185" w:right="200"/>
            </w:pPr>
            <w:r w:rsidRPr="00206426">
              <w:t>Characteristic</w:t>
            </w:r>
          </w:p>
        </w:tc>
        <w:tc>
          <w:tcPr>
            <w:tcW w:w="4816" w:type="dxa"/>
          </w:tcPr>
          <w:p w14:paraId="64B86AF0" w14:textId="77777777" w:rsidR="0061594E" w:rsidRPr="00206426" w:rsidRDefault="0061594E" w:rsidP="004959B0">
            <w:pPr>
              <w:pStyle w:val="TAH"/>
              <w:spacing w:after="240"/>
              <w:ind w:left="2185" w:right="200"/>
            </w:pPr>
            <w:r w:rsidRPr="00206426">
              <w:t>Possible description entries</w:t>
            </w:r>
          </w:p>
        </w:tc>
      </w:tr>
      <w:tr w:rsidR="0061594E" w:rsidRPr="00206426" w14:paraId="3A68A741" w14:textId="77777777" w:rsidTr="004959B0">
        <w:tc>
          <w:tcPr>
            <w:tcW w:w="4815" w:type="dxa"/>
          </w:tcPr>
          <w:p w14:paraId="0EC583B9" w14:textId="6D7AB3AD" w:rsidR="0061594E" w:rsidRPr="00206426" w:rsidRDefault="00170B39" w:rsidP="004959B0">
            <w:pPr>
              <w:pStyle w:val="TAL"/>
            </w:pPr>
            <w:r>
              <w:rPr>
                <w:rFonts w:eastAsiaTheme="minorEastAsia"/>
                <w:lang w:eastAsia="zh-CN"/>
              </w:rPr>
              <w:t>…</w:t>
            </w:r>
          </w:p>
        </w:tc>
        <w:tc>
          <w:tcPr>
            <w:tcW w:w="4816" w:type="dxa"/>
          </w:tcPr>
          <w:p w14:paraId="30F4CCFC" w14:textId="67AA647D" w:rsidR="0061594E" w:rsidRPr="00170B39" w:rsidRDefault="00170B39" w:rsidP="004959B0">
            <w:pPr>
              <w:pStyle w:val="TAL"/>
              <w:rPr>
                <w:rFonts w:eastAsiaTheme="minorEastAsia"/>
                <w:lang w:eastAsia="zh-CN"/>
              </w:rPr>
            </w:pPr>
            <w:r>
              <w:rPr>
                <w:rFonts w:eastAsiaTheme="minorEastAsia"/>
                <w:lang w:eastAsia="zh-CN"/>
              </w:rPr>
              <w:t>…</w:t>
            </w:r>
          </w:p>
        </w:tc>
      </w:tr>
      <w:tr w:rsidR="0061594E" w:rsidRPr="00206426" w14:paraId="5F23D62D" w14:textId="77777777" w:rsidTr="004959B0">
        <w:tc>
          <w:tcPr>
            <w:tcW w:w="4815" w:type="dxa"/>
          </w:tcPr>
          <w:p w14:paraId="758B49AE" w14:textId="77777777" w:rsidR="0061594E" w:rsidRPr="00206426" w:rsidRDefault="0061594E" w:rsidP="004959B0">
            <w:pPr>
              <w:pStyle w:val="TAL"/>
            </w:pPr>
            <w:r w:rsidRPr="00206426">
              <w:t>Coexistence with existing 3GPP technologies</w:t>
            </w:r>
          </w:p>
        </w:tc>
        <w:tc>
          <w:tcPr>
            <w:tcW w:w="4816" w:type="dxa"/>
          </w:tcPr>
          <w:p w14:paraId="7B96811B" w14:textId="77777777" w:rsidR="0061594E" w:rsidRPr="00B7056B" w:rsidRDefault="0061594E" w:rsidP="004959B0">
            <w:pPr>
              <w:pStyle w:val="TAL"/>
            </w:pPr>
            <w:r w:rsidRPr="00CE0A8B">
              <w:t>Deployed on t</w:t>
            </w:r>
            <w:r w:rsidRPr="00B7056B">
              <w:t>he same sites as an existing 3GPP deployment corresponding to the base station type.</w:t>
            </w:r>
          </w:p>
          <w:p w14:paraId="57E3F466" w14:textId="77777777" w:rsidR="0061594E" w:rsidRPr="00CE0A8B" w:rsidRDefault="0061594E" w:rsidP="004959B0">
            <w:pPr>
              <w:pStyle w:val="TAL"/>
              <w:rPr>
                <w:i/>
                <w:color w:val="7030A0"/>
              </w:rPr>
            </w:pPr>
            <w:r w:rsidRPr="00B7056B">
              <w:t>Deployed on new sites wi</w:t>
            </w:r>
            <w:r w:rsidRPr="00CE0A8B">
              <w:t>thout an assumption of an existing 3GPP deployment.</w:t>
            </w:r>
          </w:p>
        </w:tc>
      </w:tr>
      <w:tr w:rsidR="00170B39" w:rsidRPr="00206426" w14:paraId="313A23E0" w14:textId="77777777" w:rsidTr="004959B0">
        <w:tc>
          <w:tcPr>
            <w:tcW w:w="4815" w:type="dxa"/>
          </w:tcPr>
          <w:p w14:paraId="28DECCE0" w14:textId="5AF64AFA" w:rsidR="00170B39" w:rsidRPr="00206426" w:rsidRDefault="00170B39" w:rsidP="00170B39">
            <w:pPr>
              <w:pStyle w:val="TAL"/>
            </w:pPr>
            <w:r>
              <w:rPr>
                <w:rFonts w:eastAsiaTheme="minorEastAsia"/>
                <w:lang w:eastAsia="zh-CN"/>
              </w:rPr>
              <w:t>…</w:t>
            </w:r>
          </w:p>
        </w:tc>
        <w:tc>
          <w:tcPr>
            <w:tcW w:w="4816" w:type="dxa"/>
          </w:tcPr>
          <w:p w14:paraId="506E442C" w14:textId="02519E5D" w:rsidR="00170B39" w:rsidRPr="00170B39" w:rsidRDefault="00170B39" w:rsidP="00170B39">
            <w:pPr>
              <w:pStyle w:val="TAL"/>
              <w:rPr>
                <w:rFonts w:eastAsiaTheme="minorEastAsia"/>
                <w:lang w:eastAsia="zh-CN"/>
              </w:rPr>
            </w:pPr>
            <w:r>
              <w:rPr>
                <w:rFonts w:eastAsiaTheme="minorEastAsia"/>
                <w:lang w:eastAsia="zh-CN"/>
              </w:rPr>
              <w:t>…</w:t>
            </w:r>
          </w:p>
        </w:tc>
      </w:tr>
    </w:tbl>
    <w:p w14:paraId="4EFF5598" w14:textId="435341B6" w:rsidR="00E04422" w:rsidRDefault="00D60390" w:rsidP="009243CD">
      <w:r>
        <w:rPr>
          <w:rFonts w:eastAsiaTheme="minorEastAsia"/>
          <w:lang w:eastAsia="zh-CN"/>
        </w:rPr>
        <w:t xml:space="preserve">In the RAN1 [5], </w:t>
      </w:r>
      <w:r w:rsidR="002E0689">
        <w:rPr>
          <w:rFonts w:eastAsiaTheme="minorEastAsia" w:hint="eastAsia"/>
          <w:lang w:eastAsia="zh-CN"/>
        </w:rPr>
        <w:t>I</w:t>
      </w:r>
      <w:r w:rsidR="0012231C">
        <w:rPr>
          <w:rFonts w:eastAsiaTheme="minorEastAsia" w:hint="eastAsia"/>
          <w:lang w:eastAsia="zh-CN"/>
        </w:rPr>
        <w:t>t</w:t>
      </w:r>
      <w:r w:rsidR="0012231C">
        <w:rPr>
          <w:rFonts w:eastAsiaTheme="minorEastAsia"/>
          <w:lang w:eastAsia="zh-CN"/>
        </w:rPr>
        <w:t xml:space="preserve"> </w:t>
      </w:r>
      <w:r w:rsidR="0012231C">
        <w:rPr>
          <w:rFonts w:eastAsiaTheme="minorEastAsia" w:hint="eastAsia"/>
          <w:lang w:eastAsia="zh-CN"/>
        </w:rPr>
        <w:t>is</w:t>
      </w:r>
      <w:r w:rsidR="0012231C">
        <w:rPr>
          <w:rFonts w:eastAsiaTheme="minorEastAsia"/>
          <w:lang w:eastAsia="zh-CN"/>
        </w:rPr>
        <w:t xml:space="preserve"> </w:t>
      </w:r>
      <w:r w:rsidR="009B0C06">
        <w:rPr>
          <w:rFonts w:eastAsiaTheme="minorEastAsia" w:hint="eastAsia"/>
          <w:lang w:eastAsia="zh-CN"/>
        </w:rPr>
        <w:t>proposed</w:t>
      </w:r>
      <w:r w:rsidR="0012231C">
        <w:rPr>
          <w:rFonts w:eastAsiaTheme="minorEastAsia"/>
          <w:lang w:eastAsia="zh-CN"/>
        </w:rPr>
        <w:t xml:space="preserve"> </w:t>
      </w:r>
      <w:r w:rsidR="0012231C">
        <w:rPr>
          <w:rFonts w:eastAsiaTheme="minorEastAsia" w:hint="eastAsia"/>
          <w:lang w:eastAsia="zh-CN"/>
        </w:rPr>
        <w:t>that</w:t>
      </w:r>
      <w:r w:rsidR="009B0C06">
        <w:rPr>
          <w:rFonts w:eastAsiaTheme="minorEastAsia"/>
          <w:lang w:eastAsia="zh-CN"/>
        </w:rPr>
        <w:t xml:space="preserve"> </w:t>
      </w:r>
      <w:r w:rsidR="009B0C06" w:rsidRPr="009B0C06">
        <w:rPr>
          <w:rFonts w:eastAsiaTheme="minorEastAsia"/>
          <w:lang w:eastAsia="zh-CN"/>
        </w:rPr>
        <w:t xml:space="preserve">whether the co-located Ambient IoT BS and micro-cell NR BS at the same </w:t>
      </w:r>
      <w:r w:rsidR="00FC0BF9">
        <w:rPr>
          <w:rFonts w:eastAsiaTheme="minorEastAsia" w:hint="eastAsia"/>
          <w:lang w:eastAsia="zh-CN"/>
        </w:rPr>
        <w:t>points</w:t>
      </w:r>
      <w:r w:rsidR="009B0C06" w:rsidRPr="009B0C06">
        <w:rPr>
          <w:rFonts w:eastAsiaTheme="minorEastAsia"/>
          <w:lang w:eastAsia="zh-CN"/>
        </w:rPr>
        <w:t xml:space="preserve"> (site) work in same band is up to RAN4 to identify coexistence scenarios.</w:t>
      </w:r>
      <w:r w:rsidR="00E04422" w:rsidRPr="00690E89">
        <w:rPr>
          <w:color w:val="000000" w:themeColor="text1"/>
        </w:rPr>
        <w:t xml:space="preserve"> </w:t>
      </w:r>
      <w:r w:rsidR="009243CD">
        <w:rPr>
          <w:color w:val="000000" w:themeColor="text1"/>
        </w:rPr>
        <w:t>A</w:t>
      </w:r>
      <w:r w:rsidR="00E04422" w:rsidRPr="00690E89">
        <w:rPr>
          <w:color w:val="000000" w:themeColor="text1"/>
        </w:rPr>
        <w:t>t least there could be the following case for co-site:</w:t>
      </w:r>
      <w:r w:rsidR="00E04422" w:rsidRPr="002E0689">
        <w:rPr>
          <w:rFonts w:hint="eastAsia"/>
        </w:rPr>
        <w:t xml:space="preserve"> </w:t>
      </w:r>
    </w:p>
    <w:p w14:paraId="6000E72D" w14:textId="7C2628CF" w:rsidR="00787067" w:rsidRPr="00690E89" w:rsidRDefault="00FC0BF9" w:rsidP="00787067">
      <w:pPr>
        <w:spacing w:before="120" w:line="276" w:lineRule="auto"/>
        <w:rPr>
          <w:color w:val="000000" w:themeColor="text1"/>
        </w:rPr>
      </w:pPr>
      <w:r>
        <w:rPr>
          <w:rFonts w:ascii="Times" w:hAnsi="Times" w:cs="Times"/>
          <w:noProof/>
        </w:rPr>
        <mc:AlternateContent>
          <mc:Choice Requires="wps">
            <w:drawing>
              <wp:anchor distT="0" distB="0" distL="114300" distR="114300" simplePos="0" relativeHeight="251757568" behindDoc="0" locked="0" layoutInCell="1" allowOverlap="1" wp14:anchorId="6CDEAB48" wp14:editId="560E3A26">
                <wp:simplePos x="0" y="0"/>
                <wp:positionH relativeFrom="column">
                  <wp:posOffset>-42561</wp:posOffset>
                </wp:positionH>
                <wp:positionV relativeFrom="paragraph">
                  <wp:posOffset>86475</wp:posOffset>
                </wp:positionV>
                <wp:extent cx="6228426" cy="1009403"/>
                <wp:effectExtent l="0" t="0" r="20320" b="19685"/>
                <wp:wrapNone/>
                <wp:docPr id="45" name="矩形 45"/>
                <wp:cNvGraphicFramePr/>
                <a:graphic xmlns:a="http://schemas.openxmlformats.org/drawingml/2006/main">
                  <a:graphicData uri="http://schemas.microsoft.com/office/word/2010/wordprocessingShape">
                    <wps:wsp>
                      <wps:cNvSpPr/>
                      <wps:spPr>
                        <a:xfrm>
                          <a:off x="0" y="0"/>
                          <a:ext cx="6228426" cy="100940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738A7" id="矩形 45" o:spid="_x0000_s1026" style="position:absolute;left:0;text-align:left;margin-left:-3.35pt;margin-top:6.8pt;width:490.45pt;height:7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" filled="f" strokecolor="black [3213]" strokeweight=".25pt"/>
            </w:pict>
          </mc:Fallback>
        </mc:AlternateContent>
      </w:r>
      <w:r w:rsidR="00787067" w:rsidRPr="00690E89">
        <w:rPr>
          <w:color w:val="000000" w:themeColor="text1"/>
        </w:rPr>
        <w:t>For example, at least there could be the following case for co-site:</w:t>
      </w:r>
    </w:p>
    <w:p w14:paraId="1DB1A608" w14:textId="790C77FB" w:rsidR="00787067" w:rsidRPr="00952D14" w:rsidRDefault="00787067" w:rsidP="00787067">
      <w:pPr>
        <w:pStyle w:val="aff4"/>
        <w:numPr>
          <w:ilvl w:val="0"/>
          <w:numId w:val="24"/>
        </w:numPr>
        <w:autoSpaceDE w:val="0"/>
        <w:autoSpaceDN w:val="0"/>
        <w:adjustRightInd w:val="0"/>
        <w:snapToGrid w:val="0"/>
        <w:spacing w:before="120" w:after="120" w:line="276" w:lineRule="auto"/>
        <w:ind w:firstLineChars="0"/>
        <w:jc w:val="both"/>
        <w:rPr>
          <w:rFonts w:ascii="Times New Roman" w:hAnsi="Times New Roman" w:cs="Times New Roman"/>
          <w:color w:val="000000" w:themeColor="text1"/>
          <w:sz w:val="20"/>
        </w:rPr>
      </w:pPr>
      <w:r w:rsidRPr="00952D14">
        <w:rPr>
          <w:rFonts w:ascii="Times New Roman" w:hAnsi="Times New Roman" w:cs="Times New Roman"/>
          <w:color w:val="000000" w:themeColor="text1"/>
          <w:sz w:val="20"/>
        </w:rPr>
        <w:t>Indoor micro-cell Ambient IoT BS and indoor micro-cell NR BS are deployed in the same points (sites) in the layout, while Ambient IoT is operating at 900 MHz but NR uses C-band. In this case, the coexistence is mainly between the indoor micro-cell 900 MHz Ambient IoT with the outdoor macro-cell 900MHz NR.</w:t>
      </w:r>
    </w:p>
    <w:p w14:paraId="5DFD77F5" w14:textId="77777777" w:rsidR="002A0BC3" w:rsidRPr="00690E89" w:rsidRDefault="002A0BC3" w:rsidP="009243CD">
      <w:pPr>
        <w:rPr>
          <w:color w:val="000000" w:themeColor="text1"/>
        </w:rPr>
      </w:pPr>
    </w:p>
    <w:p w14:paraId="586678EA" w14:textId="4F9C69D6" w:rsidR="00F84292" w:rsidRDefault="0064767D" w:rsidP="00751EA4">
      <w:r>
        <w:t>From RAN4’s perspective</w:t>
      </w:r>
      <w:r w:rsidRPr="0064767D">
        <w:rPr>
          <w:rFonts w:eastAsiaTheme="minorEastAsia"/>
          <w:lang w:eastAsia="zh-CN"/>
        </w:rPr>
        <w:t>, t</w:t>
      </w:r>
      <w:r w:rsidR="0012231C" w:rsidRPr="0064767D">
        <w:rPr>
          <w:rFonts w:eastAsiaTheme="minorEastAsia"/>
          <w:lang w:eastAsia="zh-CN"/>
        </w:rPr>
        <w:t>ake</w:t>
      </w:r>
      <w:r w:rsidR="0012231C">
        <w:t xml:space="preserve"> </w:t>
      </w:r>
      <w:r w:rsidR="0012231C" w:rsidRPr="007E289E">
        <w:rPr>
          <w:rFonts w:eastAsiaTheme="minorEastAsia"/>
          <w:lang w:eastAsia="zh-CN"/>
        </w:rPr>
        <w:t>Deployment scenario 1 with Topology 1</w:t>
      </w:r>
      <w:r w:rsidR="0012231C">
        <w:rPr>
          <w:rFonts w:eastAsiaTheme="minorEastAsia"/>
          <w:lang w:eastAsia="zh-CN"/>
        </w:rPr>
        <w:t xml:space="preserve"> as an example, </w:t>
      </w:r>
      <w:r w:rsidR="0012231C">
        <w:t>c</w:t>
      </w:r>
      <w:r w:rsidR="003C7A31">
        <w:t xml:space="preserve">o-site </w:t>
      </w:r>
      <w:r w:rsidR="00F84292">
        <w:t xml:space="preserve">can </w:t>
      </w:r>
      <w:r w:rsidR="003C7A31">
        <w:t xml:space="preserve">refer to two scenarios: </w:t>
      </w:r>
    </w:p>
    <w:p w14:paraId="426ABCDC" w14:textId="20EFAAA2" w:rsidR="00DE51E9" w:rsidRDefault="0012231C" w:rsidP="00C27249">
      <w:r>
        <w:t>1</w:t>
      </w:r>
      <w:r w:rsidR="003C7A31">
        <w:t xml:space="preserve">) </w:t>
      </w:r>
      <w:r w:rsidR="00510817" w:rsidRPr="0064767D">
        <w:rPr>
          <w:rFonts w:hint="eastAsia"/>
        </w:rPr>
        <w:t>D</w:t>
      </w:r>
      <w:r w:rsidR="00510817">
        <w:t>1</w:t>
      </w:r>
      <w:r w:rsidR="00510817" w:rsidRPr="0064767D">
        <w:rPr>
          <w:rFonts w:hint="eastAsia"/>
        </w:rPr>
        <w:t>T</w:t>
      </w:r>
      <w:r w:rsidR="00510817">
        <w:t xml:space="preserve">1 </w:t>
      </w:r>
      <w:r w:rsidR="00510817" w:rsidRPr="0064767D">
        <w:rPr>
          <w:rFonts w:hint="eastAsia"/>
        </w:rPr>
        <w:t>co</w:t>
      </w:r>
      <w:r w:rsidR="00510817">
        <w:t>-</w:t>
      </w:r>
      <w:r w:rsidR="00510817" w:rsidRPr="0064767D">
        <w:rPr>
          <w:rFonts w:hint="eastAsia"/>
        </w:rPr>
        <w:t>site</w:t>
      </w:r>
      <w:r w:rsidR="00510817">
        <w:t xml:space="preserve"> </w:t>
      </w:r>
      <w:r w:rsidR="00510817" w:rsidRPr="0064767D">
        <w:rPr>
          <w:rFonts w:hint="eastAsia"/>
        </w:rPr>
        <w:t>case</w:t>
      </w:r>
      <w:r w:rsidR="00510817">
        <w:t xml:space="preserve"> </w:t>
      </w:r>
      <w:r w:rsidR="00510817" w:rsidRPr="0064767D">
        <w:t>1</w:t>
      </w:r>
      <w:r w:rsidR="0064767D">
        <w:rPr>
          <w:rFonts w:ascii="宋体" w:eastAsia="宋体" w:hAnsi="宋体" w:cs="宋体" w:hint="eastAsia"/>
          <w:lang w:eastAsia="zh-CN"/>
        </w:rPr>
        <w:t>:</w:t>
      </w:r>
      <w:r w:rsidR="0064767D">
        <w:rPr>
          <w:rFonts w:ascii="宋体" w:eastAsia="宋体" w:hAnsi="宋体" w:cs="宋体"/>
          <w:lang w:eastAsia="zh-CN"/>
        </w:rPr>
        <w:t xml:space="preserve"> </w:t>
      </w:r>
      <w:r w:rsidR="003C7A31">
        <w:t xml:space="preserve">deploying </w:t>
      </w:r>
      <w:r w:rsidR="00C27249">
        <w:t xml:space="preserve">different frequency bands for </w:t>
      </w:r>
      <w:r w:rsidR="003C7A31">
        <w:t xml:space="preserve">NR and </w:t>
      </w:r>
      <w:r w:rsidR="00B7056B" w:rsidRPr="00960CE5">
        <w:rPr>
          <w:rFonts w:eastAsiaTheme="minorEastAsia"/>
          <w:lang w:eastAsia="zh-CN"/>
        </w:rPr>
        <w:t>Ambient IoT</w:t>
      </w:r>
      <w:r w:rsidR="003C7A31">
        <w:t xml:space="preserve"> on the same site. In this case, </w:t>
      </w:r>
      <w:r w:rsidR="00C27249" w:rsidRPr="00751EA4">
        <w:t xml:space="preserve">Ambient IoT is operating at </w:t>
      </w:r>
      <w:r w:rsidR="00584EE5">
        <w:t>band n8</w:t>
      </w:r>
      <w:r w:rsidR="00C27249" w:rsidRPr="00751EA4">
        <w:t xml:space="preserve"> </w:t>
      </w:r>
      <w:r w:rsidR="00584EE5">
        <w:t>while</w:t>
      </w:r>
      <w:r w:rsidR="00C27249" w:rsidRPr="00751EA4">
        <w:t xml:space="preserve"> NR is </w:t>
      </w:r>
      <w:r w:rsidR="00584EE5" w:rsidRPr="00751EA4">
        <w:t xml:space="preserve">operating at </w:t>
      </w:r>
      <w:r w:rsidR="00C27249" w:rsidRPr="00751EA4">
        <w:t>C-band</w:t>
      </w:r>
      <w:r w:rsidR="00C27249">
        <w:t>, for example</w:t>
      </w:r>
      <w:r w:rsidR="003C7A31">
        <w:t>.</w:t>
      </w:r>
      <w:r w:rsidR="00C27249">
        <w:t xml:space="preserve"> </w:t>
      </w:r>
    </w:p>
    <w:p w14:paraId="7E4508EB" w14:textId="05BE9288" w:rsidR="002A0BC3" w:rsidRDefault="00D95F2F" w:rsidP="002A0BC3">
      <w:pPr>
        <w:jc w:val="center"/>
      </w:pPr>
      <w:r w:rsidRPr="00D95F2F">
        <w:rPr>
          <w:noProof/>
        </w:rPr>
        <w:drawing>
          <wp:inline distT="0" distB="0" distL="0" distR="0" wp14:anchorId="7B08282B" wp14:editId="04A4EFF1">
            <wp:extent cx="2984400" cy="216000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4400" cy="2160000"/>
                    </a:xfrm>
                    <a:prstGeom prst="rect">
                      <a:avLst/>
                    </a:prstGeom>
                  </pic:spPr>
                </pic:pic>
              </a:graphicData>
            </a:graphic>
          </wp:inline>
        </w:drawing>
      </w:r>
    </w:p>
    <w:p w14:paraId="7FBAC9D9" w14:textId="167907D9" w:rsidR="00F75BF3" w:rsidRPr="0095358F" w:rsidRDefault="00F75BF3" w:rsidP="006900DA">
      <w:pPr>
        <w:jc w:val="center"/>
        <w:rPr>
          <w:b/>
        </w:rPr>
      </w:pPr>
      <w:r w:rsidRPr="0095358F">
        <w:rPr>
          <w:rFonts w:eastAsiaTheme="minorEastAsia" w:hint="eastAsia"/>
          <w:b/>
          <w:lang w:eastAsia="zh-CN"/>
        </w:rPr>
        <w:t>F</w:t>
      </w:r>
      <w:r w:rsidRPr="0095358F">
        <w:rPr>
          <w:rFonts w:eastAsiaTheme="minorEastAsia"/>
          <w:b/>
          <w:lang w:eastAsia="zh-CN"/>
        </w:rPr>
        <w:t xml:space="preserve">igure 3 </w:t>
      </w:r>
      <w:r w:rsidR="00DA5517" w:rsidRPr="0095358F">
        <w:rPr>
          <w:rFonts w:eastAsiaTheme="minorEastAsia" w:hint="eastAsia"/>
          <w:b/>
          <w:lang w:eastAsia="zh-CN"/>
        </w:rPr>
        <w:t>D</w:t>
      </w:r>
      <w:r w:rsidR="00DA5517" w:rsidRPr="0095358F">
        <w:rPr>
          <w:rFonts w:eastAsiaTheme="minorEastAsia"/>
          <w:b/>
          <w:lang w:eastAsia="zh-CN"/>
        </w:rPr>
        <w:t>1</w:t>
      </w:r>
      <w:r w:rsidR="00DA5517" w:rsidRPr="0095358F">
        <w:rPr>
          <w:rFonts w:eastAsiaTheme="minorEastAsia" w:hint="eastAsia"/>
          <w:b/>
          <w:lang w:eastAsia="zh-CN"/>
        </w:rPr>
        <w:t>T</w:t>
      </w:r>
      <w:r w:rsidR="00DA5517" w:rsidRPr="0095358F">
        <w:rPr>
          <w:rFonts w:eastAsiaTheme="minorEastAsia"/>
          <w:b/>
          <w:lang w:eastAsia="zh-CN"/>
        </w:rPr>
        <w:t xml:space="preserve">1 </w:t>
      </w:r>
      <w:r w:rsidR="00890151" w:rsidRPr="0095358F">
        <w:rPr>
          <w:rFonts w:eastAsiaTheme="minorEastAsia"/>
          <w:b/>
          <w:lang w:eastAsia="zh-CN"/>
        </w:rPr>
        <w:t xml:space="preserve">co-site </w:t>
      </w:r>
      <w:r w:rsidR="00C27249" w:rsidRPr="0095358F">
        <w:rPr>
          <w:rFonts w:eastAsiaTheme="minorEastAsia"/>
          <w:b/>
          <w:lang w:eastAsia="zh-CN"/>
        </w:rPr>
        <w:t>case</w:t>
      </w:r>
      <w:r w:rsidR="00BA5E4C" w:rsidRPr="0095358F">
        <w:rPr>
          <w:rFonts w:eastAsiaTheme="minorEastAsia"/>
          <w:b/>
          <w:lang w:eastAsia="zh-CN"/>
        </w:rPr>
        <w:t xml:space="preserve"> </w:t>
      </w:r>
      <w:r w:rsidRPr="0095358F">
        <w:rPr>
          <w:rFonts w:eastAsiaTheme="minorEastAsia"/>
          <w:b/>
          <w:lang w:eastAsia="zh-CN"/>
        </w:rPr>
        <w:t>(1):</w:t>
      </w:r>
      <w:r w:rsidRPr="0095358F">
        <w:rPr>
          <w:b/>
        </w:rPr>
        <w:t xml:space="preserve"> </w:t>
      </w:r>
      <w:r w:rsidR="00C27249" w:rsidRPr="0095358F">
        <w:rPr>
          <w:b/>
        </w:rPr>
        <w:t xml:space="preserve">deploying different frequency bands for NR and </w:t>
      </w:r>
      <w:r w:rsidR="00C27249" w:rsidRPr="0095358F">
        <w:rPr>
          <w:rFonts w:eastAsiaTheme="minorEastAsia"/>
          <w:b/>
          <w:lang w:eastAsia="zh-CN"/>
        </w:rPr>
        <w:t>Ambient IoT</w:t>
      </w:r>
      <w:r w:rsidR="00C27249" w:rsidRPr="0095358F">
        <w:rPr>
          <w:b/>
        </w:rPr>
        <w:t xml:space="preserve"> on the same site</w:t>
      </w:r>
    </w:p>
    <w:p w14:paraId="4005E180" w14:textId="1E6AAC5E" w:rsidR="007045F3" w:rsidRPr="00F75BF3" w:rsidRDefault="007045F3" w:rsidP="006900DA">
      <w:pPr>
        <w:jc w:val="center"/>
        <w:rPr>
          <w:rFonts w:eastAsiaTheme="minorEastAsia"/>
          <w:lang w:eastAsia="zh-CN"/>
        </w:rPr>
      </w:pPr>
      <w:r>
        <w:rPr>
          <w:rFonts w:eastAsiaTheme="minorEastAsia" w:hint="eastAsia"/>
          <w:lang w:eastAsia="zh-CN"/>
        </w:rPr>
        <w:t>（</w:t>
      </w:r>
      <w:r>
        <w:rPr>
          <w:rFonts w:eastAsiaTheme="minorEastAsia"/>
          <w:lang w:eastAsia="zh-CN"/>
        </w:rPr>
        <w:t>Note:</w:t>
      </w:r>
      <w:r w:rsidRPr="007045F3">
        <w:t xml:space="preserve"> </w:t>
      </w:r>
      <w:r>
        <w:t>The picture shows that A-IoT micro-BS and NR micro-BS are separate for clarity, but they are actually in the same site.</w:t>
      </w:r>
      <w:r>
        <w:rPr>
          <w:rFonts w:ascii="宋体" w:eastAsia="宋体" w:hAnsi="宋体" w:cs="宋体" w:hint="eastAsia"/>
          <w:lang w:eastAsia="zh-CN"/>
        </w:rPr>
        <w:t>）</w:t>
      </w:r>
    </w:p>
    <w:p w14:paraId="22F3840C" w14:textId="243E19E2" w:rsidR="00F75BF3" w:rsidRDefault="002E0689" w:rsidP="00960CE5">
      <w:r w:rsidRPr="002E0689">
        <w:rPr>
          <w:rFonts w:hint="eastAsia"/>
        </w:rPr>
        <w:t>For</w:t>
      </w:r>
      <w:r>
        <w:t xml:space="preserve"> </w:t>
      </w:r>
      <w:r w:rsidRPr="002E0689">
        <w:rPr>
          <w:rFonts w:hint="eastAsia"/>
        </w:rPr>
        <w:t>this</w:t>
      </w:r>
      <w:r>
        <w:t xml:space="preserve"> </w:t>
      </w:r>
      <w:r w:rsidRPr="002E0689">
        <w:rPr>
          <w:rFonts w:hint="eastAsia"/>
        </w:rPr>
        <w:t>case</w:t>
      </w:r>
      <w:r w:rsidRPr="002E0689">
        <w:rPr>
          <w:rFonts w:ascii="宋体" w:eastAsia="宋体" w:hAnsi="宋体" w:cs="宋体" w:hint="eastAsia"/>
        </w:rPr>
        <w:t>，</w:t>
      </w:r>
      <w:r w:rsidR="00584EE5">
        <w:t xml:space="preserve">as shown in the Figure 3, </w:t>
      </w:r>
      <w:r w:rsidR="00584EE5" w:rsidRPr="00B7056B">
        <w:t xml:space="preserve">indoor A-IoT micro- BS use </w:t>
      </w:r>
      <w:r w:rsidR="00584EE5">
        <w:t xml:space="preserve">the </w:t>
      </w:r>
      <w:r w:rsidR="00584EE5" w:rsidRPr="00B7056B">
        <w:t>in-band or guard-band spectrum of an outdoor NR macro-cell</w:t>
      </w:r>
      <w:r w:rsidR="00584EE5">
        <w:t>.</w:t>
      </w:r>
      <w:r w:rsidR="00584EE5" w:rsidRPr="00584EE5">
        <w:t xml:space="preserve"> </w:t>
      </w:r>
      <w:r w:rsidR="00584EE5">
        <w:t>T</w:t>
      </w:r>
      <w:r w:rsidR="00584EE5" w:rsidRPr="00751EA4">
        <w:t xml:space="preserve">he coexistence is mainly between the indoor micro-cell </w:t>
      </w:r>
      <w:r w:rsidR="00584EE5">
        <w:t>band n8</w:t>
      </w:r>
      <w:r w:rsidR="00584EE5" w:rsidRPr="00751EA4">
        <w:t xml:space="preserve"> Ambient IoT with the outdoor macro-cell </w:t>
      </w:r>
      <w:r w:rsidR="00584EE5">
        <w:t>band n8</w:t>
      </w:r>
      <w:r w:rsidR="00584EE5" w:rsidRPr="00751EA4">
        <w:t xml:space="preserve"> NR</w:t>
      </w:r>
      <w:r w:rsidR="00584EE5">
        <w:t xml:space="preserve"> </w:t>
      </w:r>
      <w:r w:rsidR="00584EE5" w:rsidRPr="000D2299">
        <w:rPr>
          <w:rFonts w:hint="eastAsia"/>
        </w:rPr>
        <w:t>as</w:t>
      </w:r>
      <w:r w:rsidR="00584EE5">
        <w:t xml:space="preserve"> </w:t>
      </w:r>
      <w:r w:rsidR="00584EE5" w:rsidRPr="000D2299">
        <w:rPr>
          <w:rFonts w:hint="eastAsia"/>
        </w:rPr>
        <w:t>Figure</w:t>
      </w:r>
      <w:r w:rsidR="00584EE5">
        <w:t xml:space="preserve"> 4</w:t>
      </w:r>
      <w:r w:rsidR="00584EE5" w:rsidRPr="00751EA4">
        <w:t>.</w:t>
      </w:r>
      <w:r w:rsidR="007045F3">
        <w:t xml:space="preserve"> </w:t>
      </w:r>
      <w:r w:rsidR="00584EE5">
        <w:t>A</w:t>
      </w:r>
      <w:r w:rsidRPr="002E0689">
        <w:rPr>
          <w:rFonts w:hint="eastAsia"/>
        </w:rPr>
        <w:t>s</w:t>
      </w:r>
      <w:r w:rsidRPr="002E0689">
        <w:t xml:space="preserve"> NR is </w:t>
      </w:r>
      <w:r w:rsidRPr="002E0689">
        <w:rPr>
          <w:rFonts w:hint="eastAsia"/>
        </w:rPr>
        <w:t>deployed</w:t>
      </w:r>
      <w:r w:rsidRPr="002E0689">
        <w:t xml:space="preserve"> in </w:t>
      </w:r>
      <w:r w:rsidRPr="002E0689">
        <w:rPr>
          <w:rFonts w:hint="eastAsia"/>
        </w:rPr>
        <w:t>the</w:t>
      </w:r>
      <w:r w:rsidRPr="002E0689">
        <w:t xml:space="preserve"> </w:t>
      </w:r>
      <w:r w:rsidRPr="002E0689">
        <w:rPr>
          <w:rFonts w:hint="eastAsia"/>
        </w:rPr>
        <w:t>different</w:t>
      </w:r>
      <w:r w:rsidRPr="002E0689">
        <w:t xml:space="preserve"> frequency bands </w:t>
      </w:r>
      <w:r w:rsidRPr="002E0689">
        <w:rPr>
          <w:rFonts w:hint="eastAsia"/>
        </w:rPr>
        <w:t>with</w:t>
      </w:r>
      <w:r w:rsidRPr="002E0689">
        <w:t xml:space="preserve"> </w:t>
      </w:r>
      <w:r w:rsidRPr="002E0689">
        <w:rPr>
          <w:rFonts w:hint="eastAsia"/>
        </w:rPr>
        <w:t>Ambient</w:t>
      </w:r>
      <w:r w:rsidRPr="002E0689">
        <w:t xml:space="preserve"> </w:t>
      </w:r>
      <w:r w:rsidRPr="002E0689">
        <w:rPr>
          <w:rFonts w:hint="eastAsia"/>
        </w:rPr>
        <w:t>IoT</w:t>
      </w:r>
      <w:r w:rsidRPr="002E0689">
        <w:t xml:space="preserve">, it's reasonable to assume that there aren't any </w:t>
      </w:r>
      <w:r w:rsidR="007045F3">
        <w:t xml:space="preserve">indoor </w:t>
      </w:r>
      <w:r w:rsidRPr="002E0689">
        <w:t>NR UEs operating in the band n8.</w:t>
      </w:r>
      <w:r>
        <w:t xml:space="preserve"> </w:t>
      </w:r>
    </w:p>
    <w:p w14:paraId="65643F81" w14:textId="2310FD52" w:rsidR="00D95F2F" w:rsidRDefault="00D95F2F" w:rsidP="00510817">
      <w:pPr>
        <w:jc w:val="center"/>
      </w:pPr>
      <w:r>
        <w:rPr>
          <w:noProof/>
        </w:rPr>
        <w:lastRenderedPageBreak/>
        <w:drawing>
          <wp:inline distT="0" distB="0" distL="0" distR="0" wp14:anchorId="5DD2E7B0" wp14:editId="4084092E">
            <wp:extent cx="3729600" cy="2160000"/>
            <wp:effectExtent l="0" t="0" r="4445"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29600" cy="2160000"/>
                    </a:xfrm>
                    <a:prstGeom prst="rect">
                      <a:avLst/>
                    </a:prstGeom>
                  </pic:spPr>
                </pic:pic>
              </a:graphicData>
            </a:graphic>
          </wp:inline>
        </w:drawing>
      </w:r>
    </w:p>
    <w:p w14:paraId="5A627B12" w14:textId="6AB43539" w:rsidR="007045F3" w:rsidRPr="00F75BF3" w:rsidRDefault="000D2299" w:rsidP="007045F3">
      <w:pPr>
        <w:jc w:val="center"/>
        <w:rPr>
          <w:rFonts w:eastAsiaTheme="minorEastAsia"/>
          <w:lang w:eastAsia="zh-CN"/>
        </w:rPr>
      </w:pPr>
      <w:r w:rsidRPr="0095358F">
        <w:rPr>
          <w:rFonts w:hint="eastAsia"/>
          <w:b/>
        </w:rPr>
        <w:t>Figure</w:t>
      </w:r>
      <w:r w:rsidRPr="0095358F">
        <w:rPr>
          <w:b/>
        </w:rPr>
        <w:t xml:space="preserve"> 4 </w:t>
      </w:r>
      <w:r w:rsidR="00890151" w:rsidRPr="0095358F">
        <w:rPr>
          <w:rFonts w:eastAsiaTheme="minorEastAsia" w:hint="eastAsia"/>
          <w:b/>
          <w:lang w:eastAsia="zh-CN"/>
        </w:rPr>
        <w:t>D</w:t>
      </w:r>
      <w:r w:rsidR="00890151" w:rsidRPr="0095358F">
        <w:rPr>
          <w:rFonts w:eastAsiaTheme="minorEastAsia"/>
          <w:b/>
          <w:lang w:eastAsia="zh-CN"/>
        </w:rPr>
        <w:t>1</w:t>
      </w:r>
      <w:r w:rsidR="00890151" w:rsidRPr="0095358F">
        <w:rPr>
          <w:rFonts w:eastAsiaTheme="minorEastAsia" w:hint="eastAsia"/>
          <w:b/>
          <w:lang w:eastAsia="zh-CN"/>
        </w:rPr>
        <w:t>T</w:t>
      </w:r>
      <w:r w:rsidR="00890151" w:rsidRPr="0095358F">
        <w:rPr>
          <w:rFonts w:eastAsiaTheme="minorEastAsia"/>
          <w:b/>
          <w:lang w:eastAsia="zh-CN"/>
        </w:rPr>
        <w:t xml:space="preserve">1 co-site case (1): </w:t>
      </w:r>
      <w:r w:rsidR="007045F3" w:rsidRPr="0095358F">
        <w:rPr>
          <w:b/>
        </w:rPr>
        <w:t>n8</w:t>
      </w:r>
      <w:r w:rsidRPr="0095358F">
        <w:rPr>
          <w:b/>
        </w:rPr>
        <w:t xml:space="preserve"> NR</w:t>
      </w:r>
      <w:r w:rsidRPr="0095358F">
        <w:rPr>
          <w:rFonts w:ascii="宋体" w:eastAsia="宋体" w:hAnsi="宋体" w:cs="宋体"/>
          <w:b/>
          <w:lang w:eastAsia="zh-CN"/>
        </w:rPr>
        <w:t xml:space="preserve"> </w:t>
      </w:r>
      <w:r w:rsidR="007045F3" w:rsidRPr="0095358F">
        <w:rPr>
          <w:b/>
        </w:rPr>
        <w:t>indoor A-IoT micro- BS use the in-band or guard-band spectrum of an outdoor NR macro-cell</w:t>
      </w:r>
      <w:r w:rsidR="007045F3">
        <w:rPr>
          <w:rFonts w:eastAsiaTheme="minorEastAsia" w:hint="eastAsia"/>
          <w:lang w:eastAsia="zh-CN"/>
        </w:rPr>
        <w:t>（</w:t>
      </w:r>
      <w:r w:rsidR="007045F3">
        <w:rPr>
          <w:rFonts w:eastAsiaTheme="minorEastAsia"/>
          <w:lang w:eastAsia="zh-CN"/>
        </w:rPr>
        <w:t>Note:</w:t>
      </w:r>
      <w:r w:rsidR="007045F3" w:rsidRPr="007045F3">
        <w:t xml:space="preserve"> </w:t>
      </w:r>
      <w:r w:rsidR="007045F3">
        <w:t xml:space="preserve">The picture shows that A-IoT micro-BS and NR micro-BS are separate for clarity, but </w:t>
      </w:r>
      <w:r w:rsidR="003A2F76">
        <w:t xml:space="preserve">actually </w:t>
      </w:r>
      <w:r w:rsidR="007045F3">
        <w:t>they are in the same site.</w:t>
      </w:r>
      <w:r w:rsidR="007045F3">
        <w:rPr>
          <w:rFonts w:ascii="宋体" w:eastAsia="宋体" w:hAnsi="宋体" w:cs="宋体" w:hint="eastAsia"/>
          <w:lang w:eastAsia="zh-CN"/>
        </w:rPr>
        <w:t>）</w:t>
      </w:r>
    </w:p>
    <w:p w14:paraId="2B284665" w14:textId="1B8E6FD8" w:rsidR="0012231C" w:rsidRDefault="00F75BF3" w:rsidP="0012231C">
      <w:r>
        <w:t>2</w:t>
      </w:r>
      <w:r w:rsidR="0012231C">
        <w:t xml:space="preserve">) deploying </w:t>
      </w:r>
      <w:r w:rsidR="00C27249">
        <w:t xml:space="preserve">same frequency band for </w:t>
      </w:r>
      <w:r w:rsidR="0012231C">
        <w:t xml:space="preserve">NR and </w:t>
      </w:r>
      <w:r w:rsidR="0012231C" w:rsidRPr="00960CE5">
        <w:rPr>
          <w:rFonts w:eastAsiaTheme="minorEastAsia"/>
          <w:lang w:eastAsia="zh-CN"/>
        </w:rPr>
        <w:t>Ambient IoT</w:t>
      </w:r>
      <w:r w:rsidR="0012231C">
        <w:t xml:space="preserve"> on the same site. For instance, both </w:t>
      </w:r>
      <w:r w:rsidR="007045F3" w:rsidRPr="007045F3">
        <w:rPr>
          <w:rFonts w:hint="eastAsia"/>
        </w:rPr>
        <w:t>n</w:t>
      </w:r>
      <w:r w:rsidR="007045F3" w:rsidRPr="007045F3">
        <w:t>8</w:t>
      </w:r>
      <w:r w:rsidR="0012231C">
        <w:t xml:space="preserve"> Ambient IoT micro-BS and </w:t>
      </w:r>
      <w:r w:rsidR="007045F3" w:rsidRPr="007045F3">
        <w:rPr>
          <w:rFonts w:hint="eastAsia"/>
        </w:rPr>
        <w:t>n</w:t>
      </w:r>
      <w:r w:rsidR="007045F3" w:rsidRPr="007045F3">
        <w:t>8</w:t>
      </w:r>
      <w:r w:rsidR="0012231C">
        <w:t xml:space="preserve"> NR micro-BS are on the same site. </w:t>
      </w:r>
      <w:r w:rsidR="00C27249">
        <w:t xml:space="preserve">As shown in the Figure </w:t>
      </w:r>
      <w:r w:rsidR="00D95F2F">
        <w:t>5</w:t>
      </w:r>
      <w:r w:rsidR="00C27249">
        <w:t xml:space="preserve">, </w:t>
      </w:r>
      <w:r w:rsidR="00C27249" w:rsidRPr="00B7056B">
        <w:t xml:space="preserve">indoor A-IoT micro- BS </w:t>
      </w:r>
      <w:r w:rsidR="00C27249">
        <w:t>concurrent with NR.</w:t>
      </w:r>
    </w:p>
    <w:p w14:paraId="3B108D8B" w14:textId="77777777" w:rsidR="000D2299" w:rsidRDefault="00DA5517" w:rsidP="000D2299">
      <w:pPr>
        <w:jc w:val="center"/>
        <w:rPr>
          <w:rFonts w:eastAsiaTheme="minorEastAsia"/>
          <w:color w:val="C00000"/>
          <w:lang w:val="en-US" w:eastAsia="zh-CN"/>
        </w:rPr>
      </w:pPr>
      <w:r w:rsidRPr="00DA5517">
        <w:rPr>
          <w:rFonts w:eastAsiaTheme="minorEastAsia"/>
          <w:noProof/>
          <w:color w:val="C00000"/>
          <w:lang w:val="en-US" w:eastAsia="zh-CN"/>
        </w:rPr>
        <w:drawing>
          <wp:inline distT="0" distB="0" distL="0" distR="0" wp14:anchorId="32921012" wp14:editId="3D7F4258">
            <wp:extent cx="22176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7600" cy="2160000"/>
                    </a:xfrm>
                    <a:prstGeom prst="rect">
                      <a:avLst/>
                    </a:prstGeom>
                  </pic:spPr>
                </pic:pic>
              </a:graphicData>
            </a:graphic>
          </wp:inline>
        </w:drawing>
      </w:r>
    </w:p>
    <w:p w14:paraId="1C07B73A" w14:textId="2D7C062E" w:rsidR="00F75BF3" w:rsidRPr="0095358F" w:rsidRDefault="00F75BF3" w:rsidP="00F75BF3">
      <w:pPr>
        <w:jc w:val="center"/>
        <w:rPr>
          <w:b/>
        </w:rPr>
      </w:pPr>
      <w:r w:rsidRPr="0095358F">
        <w:rPr>
          <w:rFonts w:eastAsiaTheme="minorEastAsia" w:hint="eastAsia"/>
          <w:b/>
          <w:lang w:eastAsia="zh-CN"/>
        </w:rPr>
        <w:t>F</w:t>
      </w:r>
      <w:r w:rsidRPr="0095358F">
        <w:rPr>
          <w:rFonts w:eastAsiaTheme="minorEastAsia"/>
          <w:b/>
          <w:lang w:eastAsia="zh-CN"/>
        </w:rPr>
        <w:t xml:space="preserve">igure </w:t>
      </w:r>
      <w:r w:rsidR="00D95F2F" w:rsidRPr="0095358F">
        <w:rPr>
          <w:rFonts w:eastAsiaTheme="minorEastAsia"/>
          <w:b/>
          <w:lang w:eastAsia="zh-CN"/>
        </w:rPr>
        <w:t xml:space="preserve">5 </w:t>
      </w:r>
      <w:r w:rsidR="00890151" w:rsidRPr="0095358F">
        <w:rPr>
          <w:rFonts w:eastAsiaTheme="minorEastAsia"/>
          <w:b/>
          <w:lang w:eastAsia="zh-CN"/>
        </w:rPr>
        <w:t xml:space="preserve">D1T1 </w:t>
      </w:r>
      <w:r w:rsidRPr="0095358F">
        <w:rPr>
          <w:rFonts w:eastAsiaTheme="minorEastAsia"/>
          <w:b/>
          <w:lang w:eastAsia="zh-CN"/>
        </w:rPr>
        <w:t xml:space="preserve">co-site </w:t>
      </w:r>
      <w:r w:rsidR="00C27249" w:rsidRPr="0095358F">
        <w:rPr>
          <w:rFonts w:eastAsiaTheme="minorEastAsia"/>
          <w:b/>
          <w:lang w:eastAsia="zh-CN"/>
        </w:rPr>
        <w:t>case</w:t>
      </w:r>
      <w:r w:rsidRPr="0095358F">
        <w:rPr>
          <w:rFonts w:eastAsiaTheme="minorEastAsia"/>
          <w:b/>
          <w:lang w:eastAsia="zh-CN"/>
        </w:rPr>
        <w:t xml:space="preserve"> (2):</w:t>
      </w:r>
      <w:r w:rsidRPr="0095358F">
        <w:rPr>
          <w:b/>
        </w:rPr>
        <w:t xml:space="preserve"> </w:t>
      </w:r>
      <w:r w:rsidR="00C27249" w:rsidRPr="0095358F">
        <w:rPr>
          <w:b/>
        </w:rPr>
        <w:t xml:space="preserve">deploying same frequency band for NR and </w:t>
      </w:r>
      <w:r w:rsidR="00C27249" w:rsidRPr="0095358F">
        <w:rPr>
          <w:rFonts w:eastAsiaTheme="minorEastAsia"/>
          <w:b/>
          <w:lang w:eastAsia="zh-CN"/>
        </w:rPr>
        <w:t>Ambient IoT</w:t>
      </w:r>
      <w:r w:rsidR="00C27249" w:rsidRPr="0095358F">
        <w:rPr>
          <w:b/>
        </w:rPr>
        <w:t xml:space="preserve"> on the same site</w:t>
      </w:r>
    </w:p>
    <w:p w14:paraId="3017A5B1" w14:textId="0C446CE8" w:rsidR="007045F3" w:rsidRPr="00F75BF3" w:rsidRDefault="007045F3" w:rsidP="00F75BF3">
      <w:pPr>
        <w:jc w:val="center"/>
        <w:rPr>
          <w:rFonts w:eastAsiaTheme="minorEastAsia"/>
          <w:lang w:eastAsia="zh-CN"/>
        </w:rPr>
      </w:pPr>
      <w:r>
        <w:rPr>
          <w:rFonts w:eastAsiaTheme="minorEastAsia" w:hint="eastAsia"/>
          <w:lang w:eastAsia="zh-CN"/>
        </w:rPr>
        <w:t>（</w:t>
      </w:r>
      <w:r>
        <w:rPr>
          <w:rFonts w:eastAsiaTheme="minorEastAsia"/>
          <w:lang w:eastAsia="zh-CN"/>
        </w:rPr>
        <w:t>Note:</w:t>
      </w:r>
      <w:r w:rsidRPr="007045F3">
        <w:t xml:space="preserve"> </w:t>
      </w:r>
      <w:r>
        <w:t>The image may suggest that the A-IoT micro-BS and NR micro-BS are one and the same, but in reality, they can be distinct and situated in the same location.</w:t>
      </w:r>
      <w:r>
        <w:rPr>
          <w:rFonts w:ascii="宋体" w:eastAsia="宋体" w:hAnsi="宋体" w:cs="宋体" w:hint="eastAsia"/>
          <w:lang w:eastAsia="zh-CN"/>
        </w:rPr>
        <w:t>）</w:t>
      </w:r>
    </w:p>
    <w:p w14:paraId="2DD2725D" w14:textId="4C88A302" w:rsidR="00FC298C" w:rsidRDefault="00624471" w:rsidP="002E0689">
      <w:r>
        <w:t xml:space="preserve">The Figure 4 may suggest that the A-IoT micro-BS and NR micro-BS are the same, but in reality, they can be distinct and located in the same site. The difference between the two is that their isolation may vary. There is a concern that deploying NR and A-IoT on the same site using the same frequency band may result in problematic interference issues. In this scenario, there may be a significant sensitivity difference between A-IoT devices (specifically Device 1 and Device 2a) and </w:t>
      </w:r>
      <w:r w:rsidR="001C5705">
        <w:t xml:space="preserve">n8 </w:t>
      </w:r>
      <w:r>
        <w:t xml:space="preserve">NR UEs. For example, Ambient IoT Device 1 receiver sensitivity is -36dBm, while </w:t>
      </w:r>
      <w:r w:rsidR="00D95F2F">
        <w:t xml:space="preserve">n8 </w:t>
      </w:r>
      <w:r>
        <w:t>NR UE sensitivity is -97dBm. Interference between indoor NR UEs and indoor A-IoT micro-BS may be problematic due to mutual blocking.</w:t>
      </w:r>
      <w:r w:rsidR="001C5705">
        <w:t xml:space="preserve"> </w:t>
      </w:r>
      <w:r w:rsidR="008736CF" w:rsidRPr="008736CF">
        <w:t xml:space="preserve">When the </w:t>
      </w:r>
      <w:r>
        <w:t>i</w:t>
      </w:r>
      <w:r w:rsidR="008736CF" w:rsidRPr="008736CF">
        <w:t>nterference source is</w:t>
      </w:r>
      <w:r w:rsidR="008736CF" w:rsidRPr="008736CF">
        <w:rPr>
          <w:rFonts w:hint="eastAsia"/>
        </w:rPr>
        <w:t xml:space="preserve"> </w:t>
      </w:r>
      <w:r w:rsidR="00135708">
        <w:t xml:space="preserve">the </w:t>
      </w:r>
      <w:r w:rsidR="008736CF" w:rsidRPr="008736CF">
        <w:t>A-IoT micro-BS</w:t>
      </w:r>
      <w:r>
        <w:t xml:space="preserve"> transmit</w:t>
      </w:r>
      <w:r w:rsidR="00135708">
        <w:t>t</w:t>
      </w:r>
      <w:r>
        <w:t>er</w:t>
      </w:r>
      <w:r w:rsidR="008736CF" w:rsidRPr="008736CF">
        <w:t xml:space="preserve">, </w:t>
      </w:r>
      <w:r w:rsidR="00135708">
        <w:t xml:space="preserve">and the </w:t>
      </w:r>
      <w:r w:rsidR="008736CF" w:rsidRPr="008736CF">
        <w:t xml:space="preserve">victim is </w:t>
      </w:r>
      <w:r w:rsidR="00135708">
        <w:t xml:space="preserve">the </w:t>
      </w:r>
      <w:r w:rsidR="008736CF" w:rsidRPr="008736CF">
        <w:t>ind</w:t>
      </w:r>
      <w:r w:rsidR="008736CF">
        <w:t>o</w:t>
      </w:r>
      <w:r w:rsidR="008736CF" w:rsidRPr="008736CF">
        <w:t>or NR</w:t>
      </w:r>
      <w:r w:rsidR="008736CF">
        <w:t xml:space="preserve"> </w:t>
      </w:r>
      <w:r w:rsidR="008736CF" w:rsidRPr="008736CF">
        <w:rPr>
          <w:rFonts w:hint="eastAsia"/>
        </w:rPr>
        <w:t>UE</w:t>
      </w:r>
      <w:r>
        <w:t xml:space="preserve"> receiver</w:t>
      </w:r>
      <w:r w:rsidR="00FC298C" w:rsidRPr="00135708">
        <w:rPr>
          <w:rFonts w:hint="eastAsia"/>
        </w:rPr>
        <w:t>,</w:t>
      </w:r>
      <w:r w:rsidR="00FC298C" w:rsidRPr="008736CF">
        <w:t xml:space="preserve"> </w:t>
      </w:r>
      <w:r w:rsidR="00135708" w:rsidRPr="00135708">
        <w:rPr>
          <w:rFonts w:hint="eastAsia"/>
        </w:rPr>
        <w:t>the</w:t>
      </w:r>
      <w:r w:rsidR="00135708">
        <w:t xml:space="preserve"> </w:t>
      </w:r>
      <w:r w:rsidR="00135708" w:rsidRPr="00135708">
        <w:rPr>
          <w:rFonts w:hint="eastAsia"/>
        </w:rPr>
        <w:t>i</w:t>
      </w:r>
      <w:r w:rsidR="008736CF" w:rsidRPr="008736CF">
        <w:t xml:space="preserve">nterference signal from A-IoT micro-BS </w:t>
      </w:r>
      <w:r w:rsidR="00135708">
        <w:t>transmitter</w:t>
      </w:r>
      <w:r w:rsidR="00135708" w:rsidRPr="008736CF">
        <w:t xml:space="preserve"> </w:t>
      </w:r>
      <w:r w:rsidR="008736CF" w:rsidRPr="008736CF">
        <w:t xml:space="preserve">can </w:t>
      </w:r>
      <w:r w:rsidR="00135708">
        <w:t xml:space="preserve">reach levels </w:t>
      </w:r>
      <w:r w:rsidR="00135708" w:rsidRPr="00135708">
        <w:rPr>
          <w:rFonts w:hint="eastAsia"/>
        </w:rPr>
        <w:t>about</w:t>
      </w:r>
      <w:r w:rsidR="008736CF" w:rsidRPr="008736CF">
        <w:t xml:space="preserve"> -36dBm</w:t>
      </w:r>
      <w:r w:rsidR="00135708">
        <w:rPr>
          <w:rFonts w:ascii="宋体" w:eastAsia="宋体" w:hAnsi="宋体" w:cs="宋体" w:hint="eastAsia"/>
          <w:lang w:eastAsia="zh-CN"/>
        </w:rPr>
        <w:t>.</w:t>
      </w:r>
      <w:r w:rsidR="00135708">
        <w:t>However, the blocking level for the NR UE receiver is -56dBm, which means that some NR UE receivers may be blocked by the A-IoT micro-BS transmitting signal. On the other hand, a few NR UE receivers that receive strong NR signals and are not blocked by the A-IoT may interfere with the A-IoT micro-BS receiver.</w:t>
      </w:r>
    </w:p>
    <w:p w14:paraId="700FCB02" w14:textId="4DA0EEB6" w:rsidR="00B7056B" w:rsidRDefault="00A1088C" w:rsidP="00B7056B">
      <w:pPr>
        <w:spacing w:before="120" w:line="276" w:lineRule="auto"/>
      </w:pPr>
      <w:r>
        <w:t xml:space="preserve">It is currently </w:t>
      </w:r>
      <w:r w:rsidR="00F75BF3">
        <w:t>better to f</w:t>
      </w:r>
      <w:r w:rsidR="00B7056B" w:rsidRPr="00B7056B">
        <w:t xml:space="preserve">ocus on </w:t>
      </w:r>
      <w:r w:rsidR="00BA5E4C">
        <w:rPr>
          <w:rFonts w:eastAsiaTheme="minorEastAsia"/>
          <w:lang w:eastAsia="zh-CN"/>
        </w:rPr>
        <w:t xml:space="preserve">co-site </w:t>
      </w:r>
      <w:r w:rsidR="00BA5E4C">
        <w:t>case</w:t>
      </w:r>
      <w:r w:rsidR="00BA5E4C">
        <w:rPr>
          <w:rFonts w:eastAsiaTheme="minorEastAsia"/>
          <w:lang w:eastAsia="zh-CN"/>
        </w:rPr>
        <w:t xml:space="preserve"> (1)</w:t>
      </w:r>
      <w:r>
        <w:t xml:space="preserve">, which involves </w:t>
      </w:r>
      <w:r w:rsidR="00F75BF3">
        <w:t xml:space="preserve">deploying NR and </w:t>
      </w:r>
      <w:r w:rsidR="00F75BF3" w:rsidRPr="00F75BF3">
        <w:t>Ambient IoT</w:t>
      </w:r>
      <w:r w:rsidR="00F75BF3">
        <w:t xml:space="preserve"> on the same site using the different frequency bands.</w:t>
      </w:r>
    </w:p>
    <w:p w14:paraId="2AA3A928" w14:textId="0858CF01" w:rsidR="00FC298C" w:rsidRDefault="00FC298C" w:rsidP="00FC298C">
      <w:r>
        <w:t xml:space="preserve">To ensure </w:t>
      </w:r>
      <w:r w:rsidR="00A1088C">
        <w:t xml:space="preserve">smooth </w:t>
      </w:r>
      <w:r>
        <w:t>co-existence, it is recommended deploying different frequency bands at the same site</w:t>
      </w:r>
      <w:r w:rsidR="00A1088C">
        <w:t xml:space="preserve">. It is also recommended </w:t>
      </w:r>
      <w:r w:rsidR="00582B44">
        <w:t>to a</w:t>
      </w:r>
      <w:r>
        <w:t>void deploying the same frequency band for both NR and Ambient IoT at the same site</w:t>
      </w:r>
      <w:r w:rsidR="00A1088C">
        <w:t>,</w:t>
      </w:r>
      <w:r>
        <w:t xml:space="preserve"> unless </w:t>
      </w:r>
      <w:r w:rsidR="00A1088C">
        <w:t xml:space="preserve">it is </w:t>
      </w:r>
      <w:r>
        <w:t>absolutely necessary.</w:t>
      </w:r>
    </w:p>
    <w:p w14:paraId="712ACA63" w14:textId="48CCBE81" w:rsidR="008024BB" w:rsidRDefault="00751EA4" w:rsidP="008024BB">
      <w:r w:rsidRPr="00295645">
        <w:rPr>
          <w:b/>
        </w:rPr>
        <w:lastRenderedPageBreak/>
        <w:t xml:space="preserve">Proposal </w:t>
      </w:r>
      <w:r w:rsidR="00D95F2F">
        <w:rPr>
          <w:b/>
        </w:rPr>
        <w:t>3</w:t>
      </w:r>
      <w:r w:rsidRPr="00295645">
        <w:fldChar w:fldCharType="begin"/>
      </w:r>
      <w:r w:rsidRPr="00295645">
        <w:instrText xml:space="preserve"> SEQ Proposal \* ARABIC </w:instrText>
      </w:r>
      <w:r w:rsidRPr="00295645">
        <w:fldChar w:fldCharType="end"/>
      </w:r>
      <w:r w:rsidRPr="00295645">
        <w:t xml:space="preserve">: </w:t>
      </w:r>
      <w:r w:rsidR="00890151">
        <w:t>To minimize the chance of interference</w:t>
      </w:r>
      <w:r w:rsidR="00890151" w:rsidRPr="00890151">
        <w:t xml:space="preserve">, </w:t>
      </w:r>
      <w:r w:rsidR="00380B81">
        <w:t xml:space="preserve">it is recommended to </w:t>
      </w:r>
      <w:r w:rsidR="00890151">
        <w:t>u</w:t>
      </w:r>
      <w:r w:rsidR="00890151" w:rsidRPr="00890151">
        <w:t xml:space="preserve">se </w:t>
      </w:r>
      <w:bookmarkStart w:id="4" w:name="OLE_LINK191"/>
      <w:r w:rsidR="00890151" w:rsidRPr="00890151">
        <w:t>D1T1 co-site case (1)</w:t>
      </w:r>
      <w:bookmarkEnd w:id="4"/>
      <w:r w:rsidR="00890151" w:rsidRPr="00890151">
        <w:t xml:space="preserve"> as </w:t>
      </w:r>
      <w:r w:rsidR="00890151" w:rsidRPr="00DE51E9">
        <w:t>a</w:t>
      </w:r>
      <w:r w:rsidR="00890151" w:rsidRPr="00890151">
        <w:t xml:space="preserve"> coexistence </w:t>
      </w:r>
      <w:r w:rsidR="00890151" w:rsidRPr="00DE51E9">
        <w:t>start point</w:t>
      </w:r>
      <w:r w:rsidR="00890151" w:rsidRPr="00890151">
        <w:t xml:space="preserve">, </w:t>
      </w:r>
      <w:r w:rsidR="00582B44">
        <w:t>i.e.</w:t>
      </w:r>
      <w:r w:rsidR="00890151" w:rsidRPr="00890151">
        <w:t xml:space="preserve"> </w:t>
      </w:r>
      <w:r w:rsidR="00380B81">
        <w:t xml:space="preserve">deploying different frequency bands for NR and </w:t>
      </w:r>
      <w:r w:rsidR="00380B81" w:rsidRPr="00380B81">
        <w:t>Ambient IoT</w:t>
      </w:r>
      <w:r w:rsidR="00380B81">
        <w:t xml:space="preserve"> on the same site</w:t>
      </w:r>
      <w:r w:rsidR="008024BB" w:rsidRPr="00DE51E9">
        <w:t xml:space="preserve">. </w:t>
      </w:r>
      <w:r w:rsidR="00582B44">
        <w:t>D1T1 co-site case (2)</w:t>
      </w:r>
      <w:r w:rsidR="00582B44" w:rsidRPr="00DE51E9" w:rsidDel="00582B44">
        <w:t xml:space="preserve"> </w:t>
      </w:r>
      <w:r w:rsidR="008024BB" w:rsidRPr="00DE51E9">
        <w:t xml:space="preserve">can be considered </w:t>
      </w:r>
      <w:r w:rsidR="00582B44">
        <w:t>later</w:t>
      </w:r>
      <w:r w:rsidR="008024BB" w:rsidRPr="00DE51E9">
        <w:t>.</w:t>
      </w:r>
    </w:p>
    <w:p w14:paraId="66D5B6ED" w14:textId="05821EAD" w:rsidR="00B626D2" w:rsidRPr="000D2299" w:rsidRDefault="00517425" w:rsidP="00250002">
      <w:pPr>
        <w:pStyle w:val="2"/>
        <w:numPr>
          <w:ilvl w:val="0"/>
          <w:numId w:val="21"/>
        </w:numPr>
        <w:spacing w:after="240"/>
        <w:rPr>
          <w:rStyle w:val="aff8"/>
          <w:sz w:val="24"/>
          <w:szCs w:val="24"/>
          <w:u w:val="single"/>
        </w:rPr>
      </w:pPr>
      <w:r>
        <w:rPr>
          <w:rStyle w:val="aff8"/>
          <w:sz w:val="24"/>
          <w:szCs w:val="24"/>
          <w:u w:val="single"/>
        </w:rPr>
        <w:t xml:space="preserve">2.4 </w:t>
      </w:r>
      <w:r w:rsidR="00B626D2" w:rsidRPr="000D2299">
        <w:rPr>
          <w:rStyle w:val="aff8"/>
          <w:rFonts w:hint="eastAsia"/>
          <w:sz w:val="24"/>
          <w:szCs w:val="24"/>
          <w:u w:val="single"/>
        </w:rPr>
        <w:t>Spectrum</w:t>
      </w:r>
      <w:r w:rsidR="00B626D2" w:rsidRPr="000D2299">
        <w:rPr>
          <w:rStyle w:val="aff8"/>
          <w:sz w:val="24"/>
          <w:szCs w:val="24"/>
          <w:u w:val="single"/>
        </w:rPr>
        <w:t xml:space="preserve"> </w:t>
      </w:r>
      <w:r w:rsidR="00B626D2" w:rsidRPr="000D2299">
        <w:rPr>
          <w:rStyle w:val="aff8"/>
          <w:rFonts w:hint="eastAsia"/>
          <w:sz w:val="24"/>
          <w:szCs w:val="24"/>
          <w:u w:val="single"/>
        </w:rPr>
        <w:t>usage</w:t>
      </w:r>
    </w:p>
    <w:p w14:paraId="18DE87BA" w14:textId="77777777" w:rsidR="000D2299" w:rsidRPr="000D2299" w:rsidRDefault="000D2299" w:rsidP="000D2299">
      <w:pPr>
        <w:rPr>
          <w:rFonts w:eastAsiaTheme="minorEastAsia"/>
          <w:lang w:eastAsia="zh-CN"/>
        </w:rPr>
      </w:pPr>
      <w:r w:rsidRPr="000D2299">
        <w:rPr>
          <w:rFonts w:eastAsiaTheme="minorEastAsia"/>
          <w:lang w:eastAsia="zh-CN"/>
        </w:rPr>
        <w:t xml:space="preserve">The SID </w:t>
      </w:r>
      <w:r w:rsidRPr="000D2299">
        <w:rPr>
          <w:rFonts w:eastAsiaTheme="minorEastAsia" w:hint="eastAsia"/>
          <w:lang w:eastAsia="zh-CN"/>
        </w:rPr>
        <w:t>describe</w:t>
      </w:r>
      <w:r w:rsidRPr="000D2299">
        <w:rPr>
          <w:rFonts w:eastAsiaTheme="minorEastAsia"/>
          <w:lang w:eastAsia="zh-CN"/>
        </w:rPr>
        <w:t>s that Ambient IoT</w:t>
      </w:r>
      <w:r w:rsidRPr="000D2299">
        <w:rPr>
          <w:rFonts w:eastAsiaTheme="minorEastAsia" w:hint="eastAsia"/>
          <w:lang w:eastAsia="zh-CN"/>
        </w:rPr>
        <w:t xml:space="preserve"> </w:t>
      </w:r>
      <w:r w:rsidRPr="000D2299">
        <w:rPr>
          <w:rFonts w:eastAsiaTheme="minorEastAsia"/>
          <w:lang w:eastAsia="zh-CN"/>
        </w:rPr>
        <w:t>uses FR1 licensed spectrum in FDD.</w:t>
      </w:r>
    </w:p>
    <w:p w14:paraId="2C09B487" w14:textId="77777777" w:rsidR="000D2299" w:rsidRPr="000D2299" w:rsidRDefault="000D2299" w:rsidP="000D2299">
      <w:pPr>
        <w:rPr>
          <w:rFonts w:eastAsiaTheme="minorEastAsia"/>
          <w:lang w:eastAsia="zh-CN"/>
        </w:rPr>
      </w:pPr>
      <w:r w:rsidRPr="000D2299">
        <w:rPr>
          <w:rFonts w:eastAsiaTheme="minorEastAsia"/>
          <w:lang w:eastAsia="zh-CN"/>
        </w:rPr>
        <w:t xml:space="preserve">We believe that the assumption </w:t>
      </w:r>
      <w:bookmarkStart w:id="5" w:name="OLE_LINK192"/>
      <w:r w:rsidRPr="000D2299">
        <w:rPr>
          <w:rFonts w:eastAsiaTheme="minorEastAsia"/>
          <w:lang w:eastAsia="zh-CN"/>
        </w:rPr>
        <w:t>underlying</w:t>
      </w:r>
      <w:bookmarkEnd w:id="5"/>
      <w:r w:rsidRPr="000D2299">
        <w:rPr>
          <w:rFonts w:eastAsiaTheme="minorEastAsia"/>
          <w:lang w:eastAsia="zh-CN"/>
        </w:rPr>
        <w:t xml:space="preserve"> FDD licensed spectrum is that base stations transmit on the downlink spectrum and receive on the uplink spectrum, while intermediate node UE transmits on the uplink spectrum and receives on the downlink spectrum. This ensures compliance with spectrum usage </w:t>
      </w:r>
      <w:bookmarkStart w:id="6" w:name="OLE_LINK193"/>
      <w:r w:rsidRPr="000D2299">
        <w:rPr>
          <w:rFonts w:eastAsiaTheme="minorEastAsia"/>
          <w:lang w:eastAsia="zh-CN"/>
        </w:rPr>
        <w:t>conventions</w:t>
      </w:r>
      <w:bookmarkEnd w:id="6"/>
      <w:r w:rsidRPr="000D2299">
        <w:rPr>
          <w:rFonts w:eastAsiaTheme="minorEastAsia"/>
          <w:lang w:eastAsia="zh-CN"/>
        </w:rPr>
        <w:t xml:space="preserve"> and makes it easier to meet regulatory requirements.</w:t>
      </w:r>
    </w:p>
    <w:p w14:paraId="1AF45363" w14:textId="71B547A8" w:rsidR="000D2299" w:rsidRPr="00295645" w:rsidRDefault="000D2299" w:rsidP="008024BB">
      <w:pPr>
        <w:rPr>
          <w:rFonts w:ascii="宋体" w:eastAsia="宋体" w:hAnsi="宋体" w:cs="宋体"/>
        </w:rPr>
      </w:pPr>
      <w:r w:rsidRPr="00295645">
        <w:rPr>
          <w:b/>
        </w:rPr>
        <w:t xml:space="preserve">Proposal </w:t>
      </w:r>
      <w:r w:rsidR="00D95F2F">
        <w:rPr>
          <w:b/>
        </w:rPr>
        <w:t>4</w:t>
      </w:r>
      <w:r w:rsidRPr="00295645">
        <w:fldChar w:fldCharType="begin"/>
      </w:r>
      <w:r w:rsidRPr="00295645">
        <w:instrText xml:space="preserve"> SEQ Proposal \* ARABIC </w:instrText>
      </w:r>
      <w:r w:rsidRPr="00295645">
        <w:fldChar w:fldCharType="end"/>
      </w:r>
      <w:r w:rsidRPr="00295645">
        <w:t>:</w:t>
      </w:r>
      <w:r w:rsidR="00162C11" w:rsidRPr="00295645">
        <w:t xml:space="preserve"> </w:t>
      </w:r>
      <w:r w:rsidR="004E2BA9" w:rsidRPr="00295645">
        <w:t xml:space="preserve">To meet </w:t>
      </w:r>
      <w:r w:rsidR="00E100A1" w:rsidRPr="00295645">
        <w:t>regulations</w:t>
      </w:r>
      <w:r w:rsidR="004E2BA9" w:rsidRPr="00295645">
        <w:t xml:space="preserve">, </w:t>
      </w:r>
      <w:r w:rsidR="00CB3AE8" w:rsidRPr="00295645">
        <w:t xml:space="preserve">in D1T1, </w:t>
      </w:r>
      <w:r w:rsidR="004E2BA9" w:rsidRPr="00295645">
        <w:t xml:space="preserve">the Ambient IoT </w:t>
      </w:r>
      <w:r w:rsidR="00CB3AE8" w:rsidRPr="00295645">
        <w:t xml:space="preserve">indoor micro </w:t>
      </w:r>
      <w:r w:rsidR="004E2BA9" w:rsidRPr="00295645">
        <w:t>base station transmits on the downlink spectrum and receives on the uplink spectrum since it operates on FR1 licensed spectrum in FDD.</w:t>
      </w:r>
    </w:p>
    <w:p w14:paraId="0E34B7E1" w14:textId="528AEE58" w:rsidR="00E100A1" w:rsidRPr="004E2BA9" w:rsidRDefault="000D2299" w:rsidP="008024BB">
      <w:pPr>
        <w:rPr>
          <w:rFonts w:eastAsiaTheme="minorEastAsia"/>
          <w:lang w:eastAsia="zh-CN"/>
        </w:rPr>
      </w:pPr>
      <w:r w:rsidRPr="00295645">
        <w:rPr>
          <w:b/>
        </w:rPr>
        <w:t xml:space="preserve">Proposal </w:t>
      </w:r>
      <w:r w:rsidR="00D95F2F">
        <w:rPr>
          <w:b/>
        </w:rPr>
        <w:t>5</w:t>
      </w:r>
      <w:r w:rsidRPr="00295645">
        <w:fldChar w:fldCharType="begin"/>
      </w:r>
      <w:r w:rsidRPr="00295645">
        <w:instrText xml:space="preserve"> SEQ Proposal \* ARABIC </w:instrText>
      </w:r>
      <w:r w:rsidRPr="00295645">
        <w:fldChar w:fldCharType="end"/>
      </w:r>
      <w:r w:rsidRPr="00295645">
        <w:t xml:space="preserve">: </w:t>
      </w:r>
      <w:r w:rsidR="004E2BA9" w:rsidRPr="00295645">
        <w:rPr>
          <w:rFonts w:eastAsiaTheme="minorEastAsia"/>
          <w:lang w:eastAsia="zh-CN"/>
        </w:rPr>
        <w:t>To m</w:t>
      </w:r>
      <w:r w:rsidR="004E2BA9" w:rsidRPr="004E2BA9">
        <w:rPr>
          <w:rFonts w:eastAsiaTheme="minorEastAsia"/>
          <w:lang w:eastAsia="zh-CN"/>
        </w:rPr>
        <w:t xml:space="preserve">eet </w:t>
      </w:r>
      <w:r w:rsidR="00E100A1">
        <w:t>regulations</w:t>
      </w:r>
      <w:r w:rsidR="004E2BA9" w:rsidRPr="004E2BA9">
        <w:rPr>
          <w:rFonts w:eastAsiaTheme="minorEastAsia"/>
          <w:lang w:eastAsia="zh-CN"/>
        </w:rPr>
        <w:t xml:space="preserve">, </w:t>
      </w:r>
      <w:r w:rsidR="00CB3AE8">
        <w:rPr>
          <w:rFonts w:eastAsiaTheme="minorEastAsia"/>
          <w:lang w:eastAsia="zh-CN"/>
        </w:rPr>
        <w:t xml:space="preserve">in D2T2, </w:t>
      </w:r>
      <w:r w:rsidR="00E100A1">
        <w:t xml:space="preserve">the Ambient IoT intermediate UE transmits on the uplink spectrum and receives on the downlink spectrum, just like a typical NR FDD UE. </w:t>
      </w:r>
    </w:p>
    <w:p w14:paraId="1F3D7006" w14:textId="12333D09" w:rsidR="00015A02" w:rsidRPr="00136A3D" w:rsidRDefault="00952D14" w:rsidP="00136A3D">
      <w:pPr>
        <w:rPr>
          <w:rFonts w:eastAsiaTheme="minorEastAsia"/>
          <w:lang w:eastAsia="zh-CN"/>
        </w:rPr>
      </w:pPr>
      <w:r>
        <w:rPr>
          <w:b/>
          <w:bCs/>
          <w:noProof/>
        </w:rPr>
        <mc:AlternateContent>
          <mc:Choice Requires="wps">
            <w:drawing>
              <wp:anchor distT="0" distB="0" distL="114300" distR="114300" simplePos="0" relativeHeight="251665408" behindDoc="0" locked="0" layoutInCell="1" allowOverlap="1" wp14:anchorId="32CFC2E1" wp14:editId="0CB0FF07">
                <wp:simplePos x="0" y="0"/>
                <wp:positionH relativeFrom="margin">
                  <wp:align>center</wp:align>
                </wp:positionH>
                <wp:positionV relativeFrom="paragraph">
                  <wp:posOffset>187325</wp:posOffset>
                </wp:positionV>
                <wp:extent cx="6324600" cy="3497283"/>
                <wp:effectExtent l="0" t="0" r="19050" b="27305"/>
                <wp:wrapNone/>
                <wp:docPr id="1" name="矩形 1"/>
                <wp:cNvGraphicFramePr/>
                <a:graphic xmlns:a="http://schemas.openxmlformats.org/drawingml/2006/main">
                  <a:graphicData uri="http://schemas.microsoft.com/office/word/2010/wordprocessingShape">
                    <wps:wsp>
                      <wps:cNvSpPr/>
                      <wps:spPr>
                        <a:xfrm>
                          <a:off x="0" y="0"/>
                          <a:ext cx="6324600" cy="349728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10BD14" id="矩形 1" o:spid="_x0000_s1026" style="position:absolute;left:0;text-align:left;margin-left:0;margin-top:14.75pt;width:498pt;height:275.4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" filled="f" strokecolor="black [3213]" strokeweight=".25pt">
                <w10:wrap anchorx="margin"/>
              </v:rect>
            </w:pict>
          </mc:Fallback>
        </mc:AlternateContent>
      </w:r>
      <w:r w:rsidR="00CC172A">
        <w:rPr>
          <w:rFonts w:eastAsiaTheme="minorEastAsia" w:hint="eastAsia"/>
          <w:lang w:eastAsia="zh-CN"/>
        </w:rPr>
        <w:t>F</w:t>
      </w:r>
      <w:r w:rsidR="00CC172A">
        <w:rPr>
          <w:rFonts w:eastAsiaTheme="minorEastAsia"/>
          <w:lang w:eastAsia="zh-CN"/>
        </w:rPr>
        <w:t xml:space="preserve">or carrier wave </w:t>
      </w:r>
      <w:r w:rsidR="00CC172A" w:rsidRPr="00015A02">
        <w:rPr>
          <w:rFonts w:eastAsiaTheme="minorEastAsia"/>
          <w:lang w:eastAsia="zh-CN"/>
        </w:rPr>
        <w:t>spectrum usage</w:t>
      </w:r>
      <w:r w:rsidR="00CC172A">
        <w:rPr>
          <w:rFonts w:eastAsiaTheme="minorEastAsia"/>
          <w:lang w:eastAsia="zh-CN"/>
        </w:rPr>
        <w:t>,</w:t>
      </w:r>
      <w:r w:rsidR="00CC172A" w:rsidRPr="00015A02">
        <w:rPr>
          <w:rFonts w:eastAsiaTheme="minorEastAsia"/>
          <w:lang w:eastAsia="zh-CN"/>
        </w:rPr>
        <w:t xml:space="preserve"> </w:t>
      </w:r>
      <w:r w:rsidR="00CC172A">
        <w:rPr>
          <w:rFonts w:eastAsiaTheme="minorEastAsia"/>
          <w:lang w:eastAsia="zh-CN"/>
        </w:rPr>
        <w:t>there are some agreements i</w:t>
      </w:r>
      <w:r w:rsidR="00015A02" w:rsidRPr="00015A02">
        <w:rPr>
          <w:rFonts w:eastAsiaTheme="minorEastAsia"/>
          <w:lang w:eastAsia="zh-CN"/>
        </w:rPr>
        <w:t>n RAN1’s discussion</w:t>
      </w:r>
      <w:r w:rsidR="00CC172A">
        <w:rPr>
          <w:rFonts w:eastAsiaTheme="minorEastAsia"/>
          <w:lang w:eastAsia="zh-CN"/>
        </w:rPr>
        <w:t xml:space="preserve"> [</w:t>
      </w:r>
      <w:r w:rsidR="005C3E5A">
        <w:rPr>
          <w:rFonts w:eastAsiaTheme="minorEastAsia"/>
          <w:lang w:eastAsia="zh-CN"/>
        </w:rPr>
        <w:t>6</w:t>
      </w:r>
      <w:r w:rsidR="00CC172A">
        <w:rPr>
          <w:rFonts w:eastAsiaTheme="minorEastAsia"/>
          <w:lang w:eastAsia="zh-CN"/>
        </w:rPr>
        <w:t>]</w:t>
      </w:r>
      <w:r w:rsidR="00E100A1">
        <w:rPr>
          <w:rFonts w:eastAsiaTheme="minorEastAsia"/>
          <w:lang w:eastAsia="zh-CN"/>
        </w:rPr>
        <w:t>:</w:t>
      </w:r>
    </w:p>
    <w:p w14:paraId="3311ABB3" w14:textId="0FEBE00A" w:rsidR="00015A02" w:rsidRPr="008D08FF" w:rsidRDefault="00015A02" w:rsidP="00015A02">
      <w:pPr>
        <w:spacing w:beforeLines="50" w:before="120"/>
        <w:rPr>
          <w:b/>
          <w:bCs/>
          <w:highlight w:val="green"/>
        </w:rPr>
      </w:pPr>
      <w:r w:rsidRPr="008D08FF">
        <w:rPr>
          <w:b/>
          <w:bCs/>
          <w:highlight w:val="green"/>
        </w:rPr>
        <w:t>Agreement</w:t>
      </w:r>
    </w:p>
    <w:p w14:paraId="47F4CAAB" w14:textId="3487B491" w:rsidR="00015A02" w:rsidRPr="008D08FF" w:rsidRDefault="00015A02" w:rsidP="00015A02">
      <w:pPr>
        <w:spacing w:beforeLines="50" w:before="120"/>
        <w:rPr>
          <w:bCs/>
          <w:highlight w:val="yellow"/>
        </w:rPr>
      </w:pPr>
      <w:r w:rsidRPr="008D08FF">
        <w:rPr>
          <w:bCs/>
        </w:rPr>
        <w:t xml:space="preserve">For the case that D2R backscattering is transmitted in the same carrier as CW for D2R backscattering, and for topology 1, the following cases for CW transmission </w:t>
      </w:r>
      <w:r w:rsidRPr="008D08FF">
        <w:rPr>
          <w:rFonts w:hint="eastAsia"/>
          <w:bCs/>
          <w:lang w:eastAsia="zh-CN"/>
        </w:rPr>
        <w:t>are</w:t>
      </w:r>
      <w:r w:rsidRPr="008D08FF">
        <w:rPr>
          <w:bCs/>
        </w:rPr>
        <w:t xml:space="preserve"> studied.</w:t>
      </w:r>
    </w:p>
    <w:p w14:paraId="150FD764" w14:textId="645F79A0" w:rsidR="00015A02" w:rsidRPr="00015A02" w:rsidRDefault="00015A02" w:rsidP="00250002">
      <w:pPr>
        <w:numPr>
          <w:ilvl w:val="0"/>
          <w:numId w:val="22"/>
        </w:numPr>
        <w:overflowPunct/>
        <w:adjustRightInd/>
        <w:snapToGrid w:val="0"/>
        <w:spacing w:beforeLines="50" w:before="120" w:after="120"/>
        <w:jc w:val="both"/>
        <w:textAlignment w:val="auto"/>
        <w:rPr>
          <w:bCs/>
        </w:rPr>
      </w:pPr>
      <w:r w:rsidRPr="00015A02">
        <w:rPr>
          <w:bCs/>
        </w:rPr>
        <w:t xml:space="preserve">Case 1-1: </w:t>
      </w:r>
      <w:r w:rsidRPr="008D08FF">
        <w:rPr>
          <w:bCs/>
        </w:rPr>
        <w:t>CW is transmitted from inside the topology, transmitted in DL spectrum</w:t>
      </w:r>
    </w:p>
    <w:p w14:paraId="1BC6E5EE" w14:textId="521F3F6C" w:rsidR="00015A02" w:rsidRPr="008D08FF" w:rsidRDefault="00015A02" w:rsidP="00250002">
      <w:pPr>
        <w:numPr>
          <w:ilvl w:val="0"/>
          <w:numId w:val="22"/>
        </w:numPr>
        <w:overflowPunct/>
        <w:adjustRightInd/>
        <w:snapToGrid w:val="0"/>
        <w:spacing w:beforeLines="50" w:before="120" w:after="120"/>
        <w:jc w:val="both"/>
        <w:textAlignment w:val="auto"/>
        <w:rPr>
          <w:bCs/>
        </w:rPr>
      </w:pPr>
      <w:r w:rsidRPr="008D08FF">
        <w:rPr>
          <w:bCs/>
        </w:rPr>
        <w:t>Case 1-2: CW is transmitted from inside the topology, transmitted in UL spectrum</w:t>
      </w:r>
    </w:p>
    <w:p w14:paraId="386FA3B1" w14:textId="5D960220" w:rsidR="00015A02" w:rsidRPr="008D08FF" w:rsidRDefault="00015A02" w:rsidP="00250002">
      <w:pPr>
        <w:numPr>
          <w:ilvl w:val="0"/>
          <w:numId w:val="22"/>
        </w:numPr>
        <w:overflowPunct/>
        <w:adjustRightInd/>
        <w:snapToGrid w:val="0"/>
        <w:spacing w:beforeLines="50" w:before="120" w:after="120"/>
        <w:jc w:val="both"/>
        <w:textAlignment w:val="auto"/>
        <w:rPr>
          <w:bCs/>
        </w:rPr>
      </w:pPr>
      <w:r w:rsidRPr="008D08FF">
        <w:rPr>
          <w:bCs/>
        </w:rPr>
        <w:t>Case 1-4: CW is transmitted from outside the topology, transmitted in UL spectrum</w:t>
      </w:r>
    </w:p>
    <w:p w14:paraId="29338B07" w14:textId="2D1ECFB3" w:rsidR="00015A02" w:rsidRPr="008D08FF" w:rsidRDefault="00015A02" w:rsidP="00015A02">
      <w:pPr>
        <w:spacing w:beforeLines="50" w:before="120"/>
        <w:rPr>
          <w:b/>
          <w:bCs/>
          <w:highlight w:val="green"/>
        </w:rPr>
      </w:pPr>
      <w:r w:rsidRPr="008D08FF">
        <w:rPr>
          <w:b/>
          <w:bCs/>
          <w:highlight w:val="green"/>
        </w:rPr>
        <w:t>Agreement</w:t>
      </w:r>
    </w:p>
    <w:p w14:paraId="39694E74" w14:textId="180BA55C" w:rsidR="00015A02" w:rsidRPr="008D08FF" w:rsidRDefault="00015A02" w:rsidP="00015A02">
      <w:pPr>
        <w:spacing w:beforeLines="50" w:before="120"/>
        <w:rPr>
          <w:bCs/>
          <w:highlight w:val="yellow"/>
        </w:rPr>
      </w:pPr>
      <w:r w:rsidRPr="008D08FF">
        <w:rPr>
          <w:bCs/>
        </w:rPr>
        <w:t>For the case that D2R backscattering is transmitted in the same carrier as CW for D2R backscattering, and for topology 2, the following cases for CW transmission are studied.</w:t>
      </w:r>
    </w:p>
    <w:p w14:paraId="17F399DA" w14:textId="18A245D8" w:rsidR="00015A02" w:rsidRPr="008D08FF" w:rsidRDefault="00015A02" w:rsidP="00250002">
      <w:pPr>
        <w:numPr>
          <w:ilvl w:val="0"/>
          <w:numId w:val="22"/>
        </w:numPr>
        <w:overflowPunct/>
        <w:adjustRightInd/>
        <w:snapToGrid w:val="0"/>
        <w:spacing w:beforeLines="50" w:before="120" w:after="120"/>
        <w:jc w:val="both"/>
        <w:textAlignment w:val="auto"/>
        <w:rPr>
          <w:bCs/>
        </w:rPr>
      </w:pPr>
      <w:r w:rsidRPr="008D08FF">
        <w:rPr>
          <w:bCs/>
        </w:rPr>
        <w:t>Case 2-2: CW is transmitted from inside the topology (i.e., intermediate UE), transmitted in UL spectrum</w:t>
      </w:r>
    </w:p>
    <w:p w14:paraId="7761EE46" w14:textId="2941D4D2" w:rsidR="00015A02" w:rsidRPr="008D08FF" w:rsidRDefault="00015A02" w:rsidP="00250002">
      <w:pPr>
        <w:numPr>
          <w:ilvl w:val="0"/>
          <w:numId w:val="22"/>
        </w:numPr>
        <w:overflowPunct/>
        <w:adjustRightInd/>
        <w:snapToGrid w:val="0"/>
        <w:spacing w:beforeLines="50" w:before="120" w:after="120"/>
        <w:jc w:val="both"/>
        <w:textAlignment w:val="auto"/>
        <w:rPr>
          <w:bCs/>
        </w:rPr>
      </w:pPr>
      <w:r w:rsidRPr="008D08FF">
        <w:rPr>
          <w:lang w:eastAsia="zh-CN"/>
        </w:rPr>
        <w:t xml:space="preserve">Case 2-3: </w:t>
      </w:r>
      <w:r w:rsidRPr="008D08FF">
        <w:rPr>
          <w:bCs/>
        </w:rPr>
        <w:t xml:space="preserve">CW is transmitted from outside the topology, transmitted in DL spectrum </w:t>
      </w:r>
    </w:p>
    <w:p w14:paraId="02FEE879" w14:textId="4BDF7894" w:rsidR="00015A02" w:rsidRPr="008D08FF" w:rsidRDefault="00015A02" w:rsidP="00250002">
      <w:pPr>
        <w:numPr>
          <w:ilvl w:val="0"/>
          <w:numId w:val="22"/>
        </w:numPr>
        <w:overflowPunct/>
        <w:adjustRightInd/>
        <w:snapToGrid w:val="0"/>
        <w:spacing w:beforeLines="50" w:before="120" w:after="120"/>
        <w:jc w:val="both"/>
        <w:textAlignment w:val="auto"/>
        <w:rPr>
          <w:bCs/>
        </w:rPr>
      </w:pPr>
      <w:r w:rsidRPr="008D08FF">
        <w:rPr>
          <w:bCs/>
        </w:rPr>
        <w:t>Case 2-4: CW is transmitted from outside the topology, transmitted in UL spectrum</w:t>
      </w:r>
    </w:p>
    <w:p w14:paraId="015CE1EF" w14:textId="77777777" w:rsidR="00334C5C" w:rsidRPr="00952D14" w:rsidRDefault="00FC0BF9" w:rsidP="00334C5C">
      <w:pPr>
        <w:spacing w:before="120" w:line="276" w:lineRule="auto"/>
        <w:rPr>
          <w:rFonts w:eastAsiaTheme="minorEastAsia"/>
          <w:lang w:eastAsia="zh-CN"/>
        </w:rPr>
      </w:pPr>
      <w:r>
        <w:rPr>
          <w:rFonts w:eastAsiaTheme="minorEastAsia"/>
          <w:lang w:eastAsia="zh-CN"/>
        </w:rPr>
        <w:t>Our understanding is that for topology 1</w:t>
      </w:r>
      <w:r w:rsidRPr="00952D14">
        <w:rPr>
          <w:rFonts w:eastAsiaTheme="minorEastAsia"/>
          <w:lang w:eastAsia="zh-CN"/>
        </w:rPr>
        <w:t xml:space="preserve">, CW inside the topology indicates that CW is transmitted from the BS. In terms of spectrum regulations, Case 1-1 seems reasonable, whereas Case 1-2, where CW is transmitted in the UL spectrum by the BS, does not appear to comply with regulations. Therefore, we recommend choosing Case 1-1 not Case 1-2. </w:t>
      </w:r>
    </w:p>
    <w:p w14:paraId="6E5505F9" w14:textId="4D024F4A" w:rsidR="00334C5C" w:rsidRPr="00952D14" w:rsidRDefault="00334C5C" w:rsidP="00334C5C">
      <w:pPr>
        <w:spacing w:before="120" w:line="276" w:lineRule="auto"/>
        <w:rPr>
          <w:rFonts w:eastAsiaTheme="minorEastAsia"/>
          <w:lang w:eastAsia="zh-CN"/>
        </w:rPr>
      </w:pPr>
      <w:r w:rsidRPr="00952D14">
        <w:rPr>
          <w:rFonts w:eastAsiaTheme="minorEastAsia"/>
          <w:lang w:eastAsia="zh-CN"/>
        </w:rPr>
        <w:t xml:space="preserve">For Case 1-4, carrier-wave is transmitted in the uplink spectrum. This allows reusing BS hardware design for the uplink receiver, as it also receives backscattered signals in the same spectrum. </w:t>
      </w:r>
    </w:p>
    <w:p w14:paraId="2D11C671" w14:textId="77777777" w:rsidR="004A460D" w:rsidRPr="00952D14" w:rsidRDefault="00FC0BF9" w:rsidP="004A460D">
      <w:pPr>
        <w:spacing w:before="120" w:line="276" w:lineRule="auto"/>
        <w:rPr>
          <w:rFonts w:eastAsiaTheme="minorEastAsia"/>
          <w:lang w:eastAsia="zh-CN"/>
        </w:rPr>
      </w:pPr>
      <w:r w:rsidRPr="00952D14">
        <w:rPr>
          <w:rFonts w:eastAsiaTheme="minorEastAsia"/>
          <w:lang w:eastAsia="zh-CN"/>
        </w:rPr>
        <w:t xml:space="preserve">For topology 2, </w:t>
      </w:r>
      <w:r w:rsidR="00334C5C" w:rsidRPr="005B1529">
        <w:rPr>
          <w:rFonts w:eastAsiaTheme="minorEastAsia" w:hint="eastAsia"/>
          <w:lang w:eastAsia="zh-CN"/>
        </w:rPr>
        <w:t>CW</w:t>
      </w:r>
      <w:r w:rsidR="00334C5C" w:rsidRPr="005B1529">
        <w:rPr>
          <w:rFonts w:eastAsiaTheme="minorEastAsia"/>
          <w:lang w:eastAsia="zh-CN"/>
        </w:rPr>
        <w:t xml:space="preserve"> inside the topolo</w:t>
      </w:r>
      <w:r w:rsidR="00334C5C" w:rsidRPr="00952D14">
        <w:rPr>
          <w:rFonts w:eastAsiaTheme="minorEastAsia"/>
          <w:lang w:eastAsia="zh-CN"/>
        </w:rPr>
        <w:t xml:space="preserve">gy indicates that CW is transmitted from the </w:t>
      </w:r>
      <w:r w:rsidR="004A460D" w:rsidRPr="00952D14">
        <w:rPr>
          <w:rFonts w:eastAsiaTheme="minorEastAsia"/>
          <w:lang w:eastAsia="zh-CN"/>
        </w:rPr>
        <w:t>intermediate UE</w:t>
      </w:r>
      <w:r w:rsidR="00334C5C" w:rsidRPr="00952D14">
        <w:rPr>
          <w:rFonts w:eastAsiaTheme="minorEastAsia"/>
          <w:lang w:eastAsia="zh-CN"/>
        </w:rPr>
        <w:t>.</w:t>
      </w:r>
      <w:r w:rsidR="004A460D" w:rsidRPr="00952D14">
        <w:rPr>
          <w:rFonts w:eastAsiaTheme="minorEastAsia"/>
          <w:lang w:eastAsia="zh-CN"/>
        </w:rPr>
        <w:t xml:space="preserve"> Case 2-2 is natural for the intermediate UE to transmit carrier-wave in uplink spectrum, considering the existing spectrum regulations.</w:t>
      </w:r>
    </w:p>
    <w:p w14:paraId="61265417" w14:textId="64DEEC0E" w:rsidR="004A460D" w:rsidRPr="00952D14" w:rsidRDefault="004A460D" w:rsidP="004A460D">
      <w:pPr>
        <w:spacing w:before="120" w:line="276" w:lineRule="auto"/>
        <w:rPr>
          <w:rFonts w:eastAsiaTheme="minorEastAsia"/>
          <w:lang w:eastAsia="zh-CN"/>
        </w:rPr>
      </w:pPr>
      <w:r w:rsidRPr="00952D14">
        <w:rPr>
          <w:rFonts w:eastAsiaTheme="minorEastAsia"/>
          <w:lang w:eastAsia="zh-CN"/>
        </w:rPr>
        <w:t>For Case 2-3 and Case 2-4,</w:t>
      </w:r>
      <w:r>
        <w:rPr>
          <w:rFonts w:eastAsiaTheme="minorEastAsia"/>
          <w:lang w:eastAsia="zh-CN"/>
        </w:rPr>
        <w:t xml:space="preserve"> </w:t>
      </w:r>
      <w:r w:rsidRPr="00952D14">
        <w:rPr>
          <w:rFonts w:eastAsiaTheme="minorEastAsia"/>
          <w:lang w:eastAsia="zh-CN"/>
        </w:rPr>
        <w:t>c</w:t>
      </w:r>
      <w:r w:rsidR="00334C5C" w:rsidRPr="00952D14">
        <w:rPr>
          <w:rFonts w:eastAsiaTheme="minorEastAsia"/>
          <w:lang w:eastAsia="zh-CN"/>
        </w:rPr>
        <w:t xml:space="preserve">onsidering that the carrier-wave is transmitted in uplink spectrum for Case 2-2, it is reasonable and beneficial to reuse the uplink receiver of intermediate UE for both cases where the carrier-wave node is inside and outside D2T2. Consequently, the carrier-wave node is recommended to also transmit carrier-wave in uplink spectrum. </w:t>
      </w:r>
    </w:p>
    <w:p w14:paraId="6A9CC6DF" w14:textId="45441D56" w:rsidR="00334C5C" w:rsidRPr="00952D14" w:rsidRDefault="00334C5C" w:rsidP="00334C5C">
      <w:pPr>
        <w:spacing w:before="120" w:line="276" w:lineRule="auto"/>
        <w:rPr>
          <w:rFonts w:eastAsiaTheme="minorEastAsia"/>
          <w:lang w:eastAsia="zh-CN"/>
        </w:rPr>
      </w:pPr>
      <w:r w:rsidRPr="00952D14">
        <w:rPr>
          <w:rFonts w:eastAsiaTheme="minorEastAsia"/>
          <w:lang w:eastAsia="zh-CN"/>
        </w:rPr>
        <w:lastRenderedPageBreak/>
        <w:t>If the external carrier-wave is assumed to be transmitted in downlink spectrum for CW outside Topology 2, as in Case 2-3, the intermediate UE has to support a different D2R receiver implementation in uplink spectrum for Case 2-2 and in downlink spectrum for Case 2-3, respectively.</w:t>
      </w:r>
    </w:p>
    <w:p w14:paraId="1EB96DEB" w14:textId="7B3BDEC3" w:rsidR="004A460D" w:rsidRPr="00952D14" w:rsidRDefault="00952D14" w:rsidP="00952D14">
      <w:pPr>
        <w:spacing w:before="120" w:line="276" w:lineRule="auto"/>
        <w:rPr>
          <w:rFonts w:eastAsiaTheme="minorEastAsia"/>
          <w:lang w:eastAsia="zh-CN"/>
        </w:rPr>
      </w:pPr>
      <w:r>
        <w:rPr>
          <w:rFonts w:eastAsiaTheme="minorEastAsia"/>
          <w:lang w:eastAsia="zh-CN"/>
        </w:rPr>
        <w:t>I</w:t>
      </w:r>
      <w:r w:rsidR="004A460D" w:rsidRPr="00952D14">
        <w:rPr>
          <w:rFonts w:eastAsiaTheme="minorEastAsia"/>
          <w:lang w:eastAsia="zh-CN"/>
        </w:rPr>
        <w:t>t is recommended to choose Case 2-2 and Case 2-4 for inside and outside the topology, respectively.</w:t>
      </w:r>
    </w:p>
    <w:p w14:paraId="17BD56FB" w14:textId="36E6789E" w:rsidR="00FE4E14" w:rsidRDefault="00FE4E14" w:rsidP="00FE4E14">
      <w:r w:rsidRPr="00295645">
        <w:rPr>
          <w:b/>
        </w:rPr>
        <w:t xml:space="preserve">Proposal </w:t>
      </w:r>
      <w:r w:rsidR="005810C6">
        <w:rPr>
          <w:b/>
        </w:rPr>
        <w:t>6</w:t>
      </w:r>
      <w:r w:rsidRPr="00295645">
        <w:fldChar w:fldCharType="begin"/>
      </w:r>
      <w:r w:rsidRPr="00295645">
        <w:instrText xml:space="preserve"> SEQ Proposal \* ARABIC </w:instrText>
      </w:r>
      <w:r w:rsidRPr="00295645">
        <w:fldChar w:fldCharType="end"/>
      </w:r>
      <w:r w:rsidRPr="00295645">
        <w:t xml:space="preserve">: </w:t>
      </w:r>
      <w:r w:rsidRPr="00295645">
        <w:rPr>
          <w:rFonts w:eastAsiaTheme="minorEastAsia" w:hint="eastAsia"/>
          <w:lang w:eastAsia="zh-CN"/>
        </w:rPr>
        <w:t>F</w:t>
      </w:r>
      <w:r w:rsidR="00BA621F" w:rsidRPr="00295645">
        <w:rPr>
          <w:rFonts w:eastAsiaTheme="minorEastAsia"/>
          <w:lang w:eastAsia="zh-CN"/>
        </w:rPr>
        <w:t>r</w:t>
      </w:r>
      <w:r w:rsidR="00BA621F">
        <w:rPr>
          <w:rFonts w:eastAsiaTheme="minorEastAsia"/>
          <w:lang w:eastAsia="zh-CN"/>
        </w:rPr>
        <w:t>om</w:t>
      </w:r>
      <w:r w:rsidRPr="008024BB">
        <w:rPr>
          <w:rFonts w:eastAsiaTheme="minorEastAsia"/>
          <w:lang w:eastAsia="zh-CN"/>
        </w:rPr>
        <w:t xml:space="preserve"> </w:t>
      </w:r>
      <w:r w:rsidR="00BA621F">
        <w:rPr>
          <w:rFonts w:eastAsiaTheme="minorEastAsia"/>
          <w:lang w:eastAsia="zh-CN"/>
        </w:rPr>
        <w:t>regulation perspective</w:t>
      </w:r>
      <w:r w:rsidRPr="008024BB">
        <w:rPr>
          <w:rFonts w:eastAsiaTheme="minorEastAsia"/>
          <w:lang w:eastAsia="zh-CN"/>
        </w:rPr>
        <w:t>,</w:t>
      </w:r>
      <w:r>
        <w:rPr>
          <w:rFonts w:eastAsiaTheme="minorEastAsia"/>
          <w:lang w:eastAsia="zh-CN"/>
        </w:rPr>
        <w:t xml:space="preserve"> choose the following CW spectrum usage:</w:t>
      </w:r>
    </w:p>
    <w:p w14:paraId="27EB070F" w14:textId="77777777" w:rsidR="00FE4E14" w:rsidRPr="008D08FF" w:rsidRDefault="00FE4E14" w:rsidP="00FE4E14">
      <w:pPr>
        <w:spacing w:beforeLines="50" w:before="120"/>
        <w:rPr>
          <w:bCs/>
          <w:highlight w:val="yellow"/>
        </w:rPr>
      </w:pPr>
      <w:r w:rsidRPr="008D08FF">
        <w:rPr>
          <w:bCs/>
        </w:rPr>
        <w:t xml:space="preserve">For the case that D2R backscattering is transmitted in the same carrier as CW for D2R backscattering, and for topology 1, the following cases for CW transmission </w:t>
      </w:r>
      <w:r w:rsidRPr="008D08FF">
        <w:rPr>
          <w:rFonts w:hint="eastAsia"/>
          <w:bCs/>
          <w:lang w:eastAsia="zh-CN"/>
        </w:rPr>
        <w:t>are</w:t>
      </w:r>
      <w:r w:rsidRPr="008D08FF">
        <w:rPr>
          <w:bCs/>
        </w:rPr>
        <w:t xml:space="preserve"> studied.</w:t>
      </w:r>
    </w:p>
    <w:p w14:paraId="7E7AA3C3" w14:textId="77777777" w:rsidR="00FE4E14" w:rsidRPr="00015A02" w:rsidRDefault="00FE4E14" w:rsidP="00250002">
      <w:pPr>
        <w:numPr>
          <w:ilvl w:val="0"/>
          <w:numId w:val="22"/>
        </w:numPr>
        <w:overflowPunct/>
        <w:adjustRightInd/>
        <w:snapToGrid w:val="0"/>
        <w:spacing w:beforeLines="50" w:before="120" w:after="120"/>
        <w:jc w:val="both"/>
        <w:textAlignment w:val="auto"/>
        <w:rPr>
          <w:bCs/>
        </w:rPr>
      </w:pPr>
      <w:r w:rsidRPr="00015A02">
        <w:rPr>
          <w:bCs/>
        </w:rPr>
        <w:t xml:space="preserve">Case 1-1: </w:t>
      </w:r>
      <w:r w:rsidRPr="008D08FF">
        <w:rPr>
          <w:bCs/>
        </w:rPr>
        <w:t>CW is transmitted from inside the topology, transmitted in DL spectrum</w:t>
      </w:r>
    </w:p>
    <w:p w14:paraId="30B347D1" w14:textId="77777777" w:rsidR="00FE4E14" w:rsidRPr="008D08FF" w:rsidRDefault="00FE4E14" w:rsidP="00250002">
      <w:pPr>
        <w:numPr>
          <w:ilvl w:val="0"/>
          <w:numId w:val="22"/>
        </w:numPr>
        <w:overflowPunct/>
        <w:adjustRightInd/>
        <w:snapToGrid w:val="0"/>
        <w:spacing w:beforeLines="50" w:before="120" w:after="120"/>
        <w:jc w:val="both"/>
        <w:textAlignment w:val="auto"/>
        <w:rPr>
          <w:bCs/>
        </w:rPr>
      </w:pPr>
      <w:r w:rsidRPr="008D08FF">
        <w:rPr>
          <w:bCs/>
        </w:rPr>
        <w:t>Case 1-4: CW is transmitted from outside the topology, transmitted in UL spectrum</w:t>
      </w:r>
    </w:p>
    <w:p w14:paraId="55BA0AB3" w14:textId="77777777" w:rsidR="00FE4E14" w:rsidRPr="008D08FF" w:rsidRDefault="00FE4E14" w:rsidP="00FE4E14">
      <w:pPr>
        <w:spacing w:beforeLines="50" w:before="120"/>
        <w:rPr>
          <w:bCs/>
          <w:highlight w:val="yellow"/>
        </w:rPr>
      </w:pPr>
      <w:r w:rsidRPr="008D08FF">
        <w:rPr>
          <w:bCs/>
        </w:rPr>
        <w:t>For the case that D2R backscattering is transmitted in the same carrier as CW for D2R backscattering, and for topology 2, the following cases for CW transmission are studied.</w:t>
      </w:r>
    </w:p>
    <w:p w14:paraId="5D395E60" w14:textId="44E91A2A" w:rsidR="00FE4E14" w:rsidRPr="008D08FF" w:rsidRDefault="00FE4E14" w:rsidP="00250002">
      <w:pPr>
        <w:numPr>
          <w:ilvl w:val="0"/>
          <w:numId w:val="22"/>
        </w:numPr>
        <w:overflowPunct/>
        <w:adjustRightInd/>
        <w:snapToGrid w:val="0"/>
        <w:spacing w:beforeLines="50" w:before="120" w:after="120"/>
        <w:jc w:val="both"/>
        <w:textAlignment w:val="auto"/>
        <w:rPr>
          <w:bCs/>
        </w:rPr>
      </w:pPr>
      <w:r w:rsidRPr="008D08FF">
        <w:rPr>
          <w:bCs/>
        </w:rPr>
        <w:t>Case 2-2: CW is transmitted from inside the topology (i.e., intermediate UE), transmitted in UL spectrum</w:t>
      </w:r>
    </w:p>
    <w:p w14:paraId="2F9EFE8C" w14:textId="77777777" w:rsidR="00FE4E14" w:rsidRPr="008D08FF" w:rsidRDefault="00FE4E14" w:rsidP="00250002">
      <w:pPr>
        <w:numPr>
          <w:ilvl w:val="0"/>
          <w:numId w:val="22"/>
        </w:numPr>
        <w:overflowPunct/>
        <w:adjustRightInd/>
        <w:snapToGrid w:val="0"/>
        <w:spacing w:beforeLines="50" w:before="120" w:after="120"/>
        <w:jc w:val="both"/>
        <w:textAlignment w:val="auto"/>
        <w:rPr>
          <w:bCs/>
        </w:rPr>
      </w:pPr>
      <w:r w:rsidRPr="008D08FF">
        <w:rPr>
          <w:bCs/>
        </w:rPr>
        <w:t>Case 2-4: CW is transmitted from outside the topology, transmitted in UL spectrum</w:t>
      </w:r>
    </w:p>
    <w:p w14:paraId="7CEF40AD" w14:textId="3033E35F" w:rsidR="00DE6B6F" w:rsidRPr="00DE72FF" w:rsidRDefault="00517425" w:rsidP="00250002">
      <w:pPr>
        <w:pStyle w:val="2"/>
        <w:numPr>
          <w:ilvl w:val="0"/>
          <w:numId w:val="21"/>
        </w:numPr>
        <w:spacing w:after="240"/>
        <w:rPr>
          <w:rStyle w:val="aff8"/>
          <w:sz w:val="24"/>
          <w:szCs w:val="24"/>
          <w:u w:val="single"/>
        </w:rPr>
      </w:pPr>
      <w:r>
        <w:rPr>
          <w:rStyle w:val="aff8"/>
          <w:sz w:val="24"/>
          <w:szCs w:val="24"/>
          <w:u w:val="single"/>
        </w:rPr>
        <w:t xml:space="preserve">2.5 </w:t>
      </w:r>
      <w:r w:rsidR="00DE6B6F" w:rsidRPr="00DE72FF">
        <w:rPr>
          <w:rStyle w:val="aff8"/>
          <w:rFonts w:hint="eastAsia"/>
          <w:sz w:val="24"/>
          <w:szCs w:val="24"/>
          <w:u w:val="single"/>
        </w:rPr>
        <w:t>Spectrum</w:t>
      </w:r>
      <w:r w:rsidR="00FE4E14" w:rsidRPr="00DE72FF">
        <w:rPr>
          <w:rStyle w:val="aff8"/>
          <w:sz w:val="24"/>
          <w:szCs w:val="24"/>
          <w:u w:val="single"/>
        </w:rPr>
        <w:t xml:space="preserve"> deployment</w:t>
      </w:r>
    </w:p>
    <w:p w14:paraId="6E69D93A" w14:textId="5269DBAC" w:rsidR="00880DAF" w:rsidRDefault="00DE6B6F" w:rsidP="00DE6B6F">
      <w:pPr>
        <w:rPr>
          <w:rFonts w:eastAsiaTheme="minorEastAsia"/>
          <w:lang w:eastAsia="zh-CN"/>
        </w:rPr>
      </w:pPr>
      <w:r>
        <w:rPr>
          <w:rFonts w:eastAsiaTheme="minorEastAsia"/>
          <w:lang w:eastAsia="zh-CN"/>
        </w:rPr>
        <w:t xml:space="preserve">In the SID, Ambient IoT </w:t>
      </w:r>
      <w:r w:rsidR="003A2F76">
        <w:rPr>
          <w:rFonts w:eastAsiaTheme="minorEastAsia"/>
          <w:lang w:eastAsia="zh-CN"/>
        </w:rPr>
        <w:t>s</w:t>
      </w:r>
      <w:r w:rsidR="00880DAF" w:rsidRPr="00DE6B6F">
        <w:rPr>
          <w:rFonts w:eastAsiaTheme="minorEastAsia"/>
          <w:lang w:eastAsia="zh-CN"/>
        </w:rPr>
        <w:t>pectrum deployment</w:t>
      </w:r>
      <w:r>
        <w:rPr>
          <w:rFonts w:eastAsiaTheme="minorEastAsia"/>
          <w:lang w:eastAsia="zh-CN"/>
        </w:rPr>
        <w:t xml:space="preserve"> includes </w:t>
      </w:r>
      <w:r w:rsidR="00880DAF" w:rsidRPr="00DE6B6F">
        <w:rPr>
          <w:rFonts w:eastAsiaTheme="minorEastAsia"/>
          <w:lang w:eastAsia="zh-CN"/>
        </w:rPr>
        <w:t>in-band to NR, in guard-band to LTE/NR, in standalone band(s).</w:t>
      </w:r>
    </w:p>
    <w:p w14:paraId="6F8B9323" w14:textId="35FDB81B" w:rsidR="00BA5E4C" w:rsidRPr="00DE6B6F" w:rsidRDefault="00BA5E4C" w:rsidP="00DE6B6F">
      <w:pPr>
        <w:rPr>
          <w:rFonts w:eastAsiaTheme="minorEastAsia"/>
          <w:lang w:eastAsia="zh-CN"/>
        </w:rPr>
      </w:pPr>
      <w:r>
        <w:t xml:space="preserve">As we know, in the case of sub-1GHz FDD SCS 15kHz, NR has a higher spectrum utilization rate with a smaller guard band compared to LTE. Therefore, the guard band requirement for NR technology is more </w:t>
      </w:r>
      <w:r w:rsidR="00952D14">
        <w:t>challenge</w:t>
      </w:r>
      <w:r>
        <w:t xml:space="preserve"> than that of LTE technology.</w:t>
      </w:r>
      <w:r>
        <w:rPr>
          <w:rFonts w:eastAsiaTheme="minorEastAsia"/>
          <w:lang w:eastAsia="zh-CN"/>
        </w:rPr>
        <w:t xml:space="preserve"> Analysis coexistence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guard</w:t>
      </w:r>
      <w:r>
        <w:rPr>
          <w:rFonts w:eastAsiaTheme="minorEastAsia"/>
          <w:lang w:eastAsia="zh-CN"/>
        </w:rPr>
        <w:t>-</w:t>
      </w:r>
      <w:r>
        <w:rPr>
          <w:rFonts w:eastAsiaTheme="minorEastAsia" w:hint="eastAsia"/>
          <w:lang w:eastAsia="zh-CN"/>
        </w:rPr>
        <w:t>band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NR will cover that to LTE.</w:t>
      </w:r>
    </w:p>
    <w:p w14:paraId="2C647A3F" w14:textId="42AE0649" w:rsidR="00BA5E4C" w:rsidRPr="00295645" w:rsidRDefault="00BA5E4C" w:rsidP="00BA5E4C">
      <w:pPr>
        <w:rPr>
          <w:rFonts w:eastAsiaTheme="minorEastAsia"/>
          <w:lang w:eastAsia="zh-CN"/>
        </w:rPr>
      </w:pPr>
      <w:r w:rsidRPr="00295645">
        <w:rPr>
          <w:b/>
        </w:rPr>
        <w:t xml:space="preserve">Proposal </w:t>
      </w:r>
      <w:r w:rsidR="005810C6">
        <w:rPr>
          <w:b/>
        </w:rPr>
        <w:t>7</w:t>
      </w:r>
      <w:r w:rsidRPr="00295645">
        <w:fldChar w:fldCharType="begin"/>
      </w:r>
      <w:r w:rsidRPr="00295645">
        <w:instrText xml:space="preserve"> SEQ Proposal \* ARABIC </w:instrText>
      </w:r>
      <w:r w:rsidRPr="00295645">
        <w:fldChar w:fldCharType="end"/>
      </w:r>
      <w:r w:rsidRPr="00295645">
        <w:t xml:space="preserve">: </w:t>
      </w:r>
      <w:r w:rsidRPr="00295645">
        <w:rPr>
          <w:rFonts w:eastAsiaTheme="minorEastAsia" w:hint="eastAsia"/>
          <w:lang w:eastAsia="zh-CN"/>
        </w:rPr>
        <w:t>F</w:t>
      </w:r>
      <w:r w:rsidRPr="00295645">
        <w:rPr>
          <w:rFonts w:eastAsiaTheme="minorEastAsia"/>
          <w:lang w:eastAsia="zh-CN"/>
        </w:rPr>
        <w:t xml:space="preserve">or the </w:t>
      </w:r>
      <w:r w:rsidR="00324CA6" w:rsidRPr="00295645">
        <w:rPr>
          <w:rFonts w:eastAsiaTheme="minorEastAsia"/>
          <w:lang w:eastAsia="zh-CN"/>
        </w:rPr>
        <w:t xml:space="preserve">Ambient IoT </w:t>
      </w:r>
      <w:r w:rsidRPr="00295645">
        <w:rPr>
          <w:rFonts w:eastAsiaTheme="minorEastAsia"/>
          <w:lang w:eastAsia="zh-CN"/>
        </w:rPr>
        <w:t xml:space="preserve">spectrum deployment </w:t>
      </w:r>
      <w:r w:rsidRPr="00295645">
        <w:rPr>
          <w:rFonts w:eastAsiaTheme="minorEastAsia" w:hint="eastAsia"/>
          <w:lang w:eastAsia="zh-CN"/>
        </w:rPr>
        <w:t>in</w:t>
      </w:r>
      <w:r w:rsidRPr="00295645">
        <w:rPr>
          <w:rFonts w:eastAsiaTheme="minorEastAsia"/>
          <w:lang w:eastAsia="zh-CN"/>
        </w:rPr>
        <w:t xml:space="preserve"> </w:t>
      </w:r>
      <w:r w:rsidRPr="00295645">
        <w:rPr>
          <w:rFonts w:eastAsiaTheme="minorEastAsia" w:hint="eastAsia"/>
          <w:lang w:eastAsia="zh-CN"/>
        </w:rPr>
        <w:t>guard</w:t>
      </w:r>
      <w:r w:rsidRPr="00295645">
        <w:rPr>
          <w:rFonts w:eastAsiaTheme="minorEastAsia"/>
          <w:lang w:eastAsia="zh-CN"/>
        </w:rPr>
        <w:t>-</w:t>
      </w:r>
      <w:r w:rsidRPr="00295645">
        <w:rPr>
          <w:rFonts w:eastAsiaTheme="minorEastAsia" w:hint="eastAsia"/>
          <w:lang w:eastAsia="zh-CN"/>
        </w:rPr>
        <w:t>band</w:t>
      </w:r>
      <w:r w:rsidRPr="00295645">
        <w:rPr>
          <w:rFonts w:eastAsiaTheme="minorEastAsia"/>
          <w:lang w:eastAsia="zh-CN"/>
        </w:rPr>
        <w:t xml:space="preserve"> </w:t>
      </w:r>
      <w:r w:rsidRPr="00295645">
        <w:rPr>
          <w:rFonts w:eastAsiaTheme="minorEastAsia" w:hint="eastAsia"/>
          <w:lang w:eastAsia="zh-CN"/>
        </w:rPr>
        <w:t>to LTE</w:t>
      </w:r>
      <w:r w:rsidRPr="00295645">
        <w:rPr>
          <w:rFonts w:eastAsiaTheme="minorEastAsia"/>
          <w:lang w:eastAsia="zh-CN"/>
        </w:rPr>
        <w:t xml:space="preserve">/NR, only analysis </w:t>
      </w:r>
      <w:r w:rsidRPr="00295645">
        <w:rPr>
          <w:rFonts w:eastAsiaTheme="minorEastAsia" w:hint="eastAsia"/>
          <w:lang w:eastAsia="zh-CN"/>
        </w:rPr>
        <w:t>in</w:t>
      </w:r>
      <w:r w:rsidRPr="00295645">
        <w:rPr>
          <w:rFonts w:eastAsiaTheme="minorEastAsia"/>
          <w:lang w:eastAsia="zh-CN"/>
        </w:rPr>
        <w:t xml:space="preserve"> </w:t>
      </w:r>
      <w:r w:rsidRPr="00295645">
        <w:rPr>
          <w:rFonts w:eastAsiaTheme="minorEastAsia" w:hint="eastAsia"/>
          <w:lang w:eastAsia="zh-CN"/>
        </w:rPr>
        <w:t>guard</w:t>
      </w:r>
      <w:r w:rsidRPr="00295645">
        <w:rPr>
          <w:rFonts w:eastAsiaTheme="minorEastAsia"/>
          <w:lang w:eastAsia="zh-CN"/>
        </w:rPr>
        <w:t>-</w:t>
      </w:r>
      <w:r w:rsidRPr="00295645">
        <w:rPr>
          <w:rFonts w:eastAsiaTheme="minorEastAsia" w:hint="eastAsia"/>
          <w:lang w:eastAsia="zh-CN"/>
        </w:rPr>
        <w:t>band</w:t>
      </w:r>
      <w:r w:rsidRPr="00295645">
        <w:rPr>
          <w:rFonts w:eastAsiaTheme="minorEastAsia"/>
          <w:lang w:eastAsia="zh-CN"/>
        </w:rPr>
        <w:t xml:space="preserve"> </w:t>
      </w:r>
      <w:r w:rsidRPr="00295645">
        <w:rPr>
          <w:rFonts w:eastAsiaTheme="minorEastAsia" w:hint="eastAsia"/>
          <w:lang w:eastAsia="zh-CN"/>
        </w:rPr>
        <w:t>to</w:t>
      </w:r>
      <w:r w:rsidRPr="00295645">
        <w:rPr>
          <w:rFonts w:eastAsiaTheme="minorEastAsia"/>
          <w:lang w:eastAsia="zh-CN"/>
        </w:rPr>
        <w:t xml:space="preserve"> NR.</w:t>
      </w:r>
    </w:p>
    <w:p w14:paraId="4636C3B5" w14:textId="6AEFDC8C" w:rsidR="00324CA6" w:rsidRPr="00295645" w:rsidRDefault="00324CA6" w:rsidP="00BA5E4C">
      <w:r w:rsidRPr="00295645">
        <w:t xml:space="preserve">When deploying </w:t>
      </w:r>
      <w:r w:rsidRPr="00295645">
        <w:rPr>
          <w:rFonts w:eastAsiaTheme="minorEastAsia"/>
          <w:lang w:eastAsia="zh-CN"/>
        </w:rPr>
        <w:t>Ambient IoT</w:t>
      </w:r>
      <w:r w:rsidRPr="00295645">
        <w:t xml:space="preserve"> spectrum in-band to NR, it has a comparable effect on the PRB near NR. As a result, it can be considered a unique scenario for guard-band deployment where the evaluation from guard-band to NR can be reused.</w:t>
      </w:r>
    </w:p>
    <w:p w14:paraId="0EECD442" w14:textId="21D16E21" w:rsidR="003A2F76" w:rsidRPr="00295645" w:rsidRDefault="003A2F76" w:rsidP="00BA5E4C">
      <w:pPr>
        <w:rPr>
          <w:rFonts w:eastAsiaTheme="minorEastAsia"/>
          <w:lang w:eastAsia="zh-CN"/>
        </w:rPr>
      </w:pPr>
      <w:r w:rsidRPr="00295645">
        <w:rPr>
          <w:rFonts w:eastAsiaTheme="minorEastAsia"/>
          <w:lang w:eastAsia="zh-CN"/>
        </w:rPr>
        <w:t>From the perspective of operators, Ambient IoT spectrum deployment in guard-band to NR does not occupy additional spectrum resources,</w:t>
      </w:r>
      <w:r w:rsidR="00B27479">
        <w:rPr>
          <w:rFonts w:eastAsiaTheme="minorEastAsia"/>
          <w:lang w:eastAsia="zh-CN"/>
        </w:rPr>
        <w:t xml:space="preserve"> </w:t>
      </w:r>
      <w:r w:rsidRPr="00295645">
        <w:rPr>
          <w:rFonts w:eastAsiaTheme="minorEastAsia"/>
          <w:lang w:eastAsia="zh-CN"/>
        </w:rPr>
        <w:t xml:space="preserve">and at the same time has the minimum impact on NR performance. </w:t>
      </w:r>
    </w:p>
    <w:p w14:paraId="5942537B" w14:textId="722CF880" w:rsidR="003A2F76" w:rsidRPr="00295645" w:rsidRDefault="003A2F76" w:rsidP="00BA5E4C">
      <w:pPr>
        <w:rPr>
          <w:rFonts w:eastAsiaTheme="minorEastAsia"/>
          <w:lang w:eastAsia="zh-CN"/>
        </w:rPr>
      </w:pPr>
      <w:r w:rsidRPr="00295645">
        <w:t xml:space="preserve">Among the three </w:t>
      </w:r>
      <w:r w:rsidRPr="00295645">
        <w:rPr>
          <w:rFonts w:eastAsiaTheme="minorEastAsia"/>
          <w:lang w:eastAsia="zh-CN"/>
        </w:rPr>
        <w:t>spectrum deployment</w:t>
      </w:r>
      <w:r w:rsidRPr="00295645">
        <w:t xml:space="preserve"> methods, operators can deploy Ambient IoT spectrum in the guard-band to NR without using up extra spectrum resources, and this deployment method has minimal impact on NR performance.</w:t>
      </w:r>
    </w:p>
    <w:p w14:paraId="7BFF19D5" w14:textId="293403E6" w:rsidR="00BF1717" w:rsidRPr="00BF1717" w:rsidRDefault="00BF1717" w:rsidP="00BF1717">
      <w:pPr>
        <w:rPr>
          <w:rFonts w:eastAsiaTheme="minorEastAsia"/>
          <w:lang w:eastAsia="zh-CN"/>
        </w:rPr>
      </w:pPr>
      <w:r w:rsidRPr="00295645">
        <w:rPr>
          <w:b/>
        </w:rPr>
        <w:t xml:space="preserve">Proposal </w:t>
      </w:r>
      <w:r w:rsidR="005810C6">
        <w:rPr>
          <w:b/>
        </w:rPr>
        <w:t>8</w:t>
      </w:r>
      <w:r w:rsidRPr="00295645">
        <w:fldChar w:fldCharType="begin"/>
      </w:r>
      <w:r w:rsidRPr="00295645">
        <w:instrText xml:space="preserve"> SEQ Proposal \* ARABIC </w:instrText>
      </w:r>
      <w:r w:rsidRPr="00295645">
        <w:fldChar w:fldCharType="end"/>
      </w:r>
      <w:r w:rsidRPr="00295645">
        <w:t xml:space="preserve">: </w:t>
      </w:r>
      <w:r w:rsidRPr="00295645">
        <w:rPr>
          <w:rFonts w:eastAsiaTheme="minorEastAsia"/>
          <w:lang w:eastAsia="zh-CN"/>
        </w:rPr>
        <w:t>D</w:t>
      </w:r>
      <w:r w:rsidR="00687C31" w:rsidRPr="00295645">
        <w:rPr>
          <w:rFonts w:eastAsiaTheme="minorEastAsia"/>
          <w:lang w:eastAsia="zh-CN"/>
        </w:rPr>
        <w:t>e</w:t>
      </w:r>
      <w:r w:rsidR="00687C31" w:rsidRPr="00BF1717">
        <w:rPr>
          <w:rFonts w:eastAsiaTheme="minorEastAsia"/>
          <w:lang w:eastAsia="zh-CN"/>
        </w:rPr>
        <w:t>ploying NR Ambient IoT spectrum in guard</w:t>
      </w:r>
      <w:r w:rsidR="003A2F76">
        <w:rPr>
          <w:rFonts w:eastAsiaTheme="minorEastAsia"/>
          <w:lang w:eastAsia="zh-CN"/>
        </w:rPr>
        <w:t>-</w:t>
      </w:r>
      <w:r w:rsidR="00687C31" w:rsidRPr="00BF1717">
        <w:rPr>
          <w:rFonts w:eastAsiaTheme="minorEastAsia"/>
          <w:lang w:eastAsia="zh-CN"/>
        </w:rPr>
        <w:t>band</w:t>
      </w:r>
      <w:r w:rsidR="003A2F76">
        <w:rPr>
          <w:rFonts w:eastAsiaTheme="minorEastAsia"/>
          <w:lang w:eastAsia="zh-CN"/>
        </w:rPr>
        <w:t xml:space="preserve"> to NR</w:t>
      </w:r>
      <w:r w:rsidRPr="00BF1717">
        <w:rPr>
          <w:rFonts w:eastAsiaTheme="minorEastAsia"/>
          <w:lang w:eastAsia="zh-CN"/>
        </w:rPr>
        <w:t xml:space="preserve"> can </w:t>
      </w:r>
      <w:r w:rsidR="00687C31" w:rsidRPr="00BF1717">
        <w:rPr>
          <w:rFonts w:eastAsiaTheme="minorEastAsia"/>
          <w:lang w:eastAsia="zh-CN"/>
        </w:rPr>
        <w:t>be a top priority</w:t>
      </w:r>
      <w:r w:rsidRPr="00BF1717">
        <w:rPr>
          <w:rFonts w:eastAsiaTheme="minorEastAsia"/>
          <w:lang w:eastAsia="zh-CN"/>
        </w:rPr>
        <w:t xml:space="preserve"> for coexistence analysis.</w:t>
      </w:r>
    </w:p>
    <w:p w14:paraId="4A4E258B" w14:textId="3C50966A" w:rsidR="00994379" w:rsidRPr="00DE72FF" w:rsidRDefault="00517425" w:rsidP="00250002">
      <w:pPr>
        <w:pStyle w:val="2"/>
        <w:numPr>
          <w:ilvl w:val="0"/>
          <w:numId w:val="21"/>
        </w:numPr>
        <w:spacing w:after="240"/>
        <w:rPr>
          <w:rStyle w:val="aff8"/>
          <w:sz w:val="24"/>
          <w:szCs w:val="24"/>
          <w:u w:val="single"/>
        </w:rPr>
      </w:pPr>
      <w:r>
        <w:rPr>
          <w:rStyle w:val="aff8"/>
          <w:sz w:val="24"/>
          <w:szCs w:val="24"/>
          <w:u w:val="single"/>
        </w:rPr>
        <w:t xml:space="preserve">2.6 </w:t>
      </w:r>
      <w:r w:rsidR="00744CEF" w:rsidRPr="00DE72FF">
        <w:rPr>
          <w:rStyle w:val="aff8"/>
          <w:rFonts w:hint="eastAsia"/>
          <w:sz w:val="24"/>
          <w:szCs w:val="24"/>
          <w:u w:val="single"/>
        </w:rPr>
        <w:t>CW</w:t>
      </w:r>
      <w:r w:rsidR="00744CEF" w:rsidRPr="00DE72FF">
        <w:rPr>
          <w:rStyle w:val="aff8"/>
          <w:sz w:val="24"/>
          <w:szCs w:val="24"/>
          <w:u w:val="single"/>
        </w:rPr>
        <w:t xml:space="preserve"> </w:t>
      </w:r>
      <w:r w:rsidR="00744CEF" w:rsidRPr="00DE72FF">
        <w:rPr>
          <w:rStyle w:val="aff8"/>
          <w:rFonts w:hint="eastAsia"/>
          <w:sz w:val="24"/>
          <w:szCs w:val="24"/>
          <w:u w:val="single"/>
        </w:rPr>
        <w:t>inside</w:t>
      </w:r>
      <w:r w:rsidR="003226F3" w:rsidRPr="00DE72FF">
        <w:rPr>
          <w:rStyle w:val="aff8"/>
          <w:sz w:val="24"/>
          <w:szCs w:val="24"/>
          <w:u w:val="single"/>
        </w:rPr>
        <w:t>/out</w:t>
      </w:r>
      <w:r w:rsidR="00D25858" w:rsidRPr="00DE72FF">
        <w:rPr>
          <w:rStyle w:val="aff8"/>
          <w:sz w:val="24"/>
          <w:szCs w:val="24"/>
          <w:u w:val="single"/>
        </w:rPr>
        <w:t>side topology</w:t>
      </w:r>
      <w:r w:rsidR="004959B0" w:rsidRPr="00DE72FF">
        <w:rPr>
          <w:rStyle w:val="aff8"/>
          <w:sz w:val="24"/>
          <w:szCs w:val="24"/>
          <w:u w:val="single"/>
        </w:rPr>
        <w:t xml:space="preserve"> </w:t>
      </w:r>
    </w:p>
    <w:p w14:paraId="48CA0FEE" w14:textId="404D1F6E" w:rsidR="00910B0C" w:rsidRDefault="00910B0C" w:rsidP="00744CEF">
      <w:r>
        <w:t xml:space="preserve">RAN1 has </w:t>
      </w:r>
      <w:r w:rsidRPr="006D0706">
        <w:rPr>
          <w:rFonts w:eastAsiaTheme="minorEastAsia" w:hint="eastAsia"/>
          <w:lang w:eastAsia="zh-CN"/>
        </w:rPr>
        <w:t>discussed</w:t>
      </w:r>
      <w:r>
        <w:t xml:space="preserve"> about </w:t>
      </w:r>
      <w:r w:rsidRPr="006D0706">
        <w:rPr>
          <w:rFonts w:eastAsiaTheme="minorEastAsia" w:hint="eastAsia"/>
          <w:lang w:eastAsia="zh-CN"/>
        </w:rPr>
        <w:t>CW</w:t>
      </w:r>
      <w:r w:rsidRPr="006D0706">
        <w:rPr>
          <w:rFonts w:eastAsiaTheme="minorEastAsia"/>
          <w:lang w:eastAsia="zh-CN"/>
        </w:rPr>
        <w:t xml:space="preserve"> </w:t>
      </w:r>
      <w:r w:rsidRPr="006D0706">
        <w:rPr>
          <w:rFonts w:eastAsiaTheme="minorEastAsia" w:hint="eastAsia"/>
          <w:lang w:eastAsia="zh-CN"/>
        </w:rPr>
        <w:t>inside</w:t>
      </w:r>
      <w:r>
        <w:rPr>
          <w:rFonts w:eastAsiaTheme="minorEastAsia" w:hint="eastAsia"/>
          <w:lang w:eastAsia="zh-CN"/>
        </w:rPr>
        <w:t>/</w:t>
      </w:r>
      <w:r w:rsidRPr="006D0706">
        <w:rPr>
          <w:rFonts w:eastAsiaTheme="minorEastAsia" w:hint="eastAsia"/>
          <w:lang w:eastAsia="zh-CN"/>
        </w:rPr>
        <w:t>outside</w:t>
      </w:r>
      <w:r>
        <w:rPr>
          <w:rFonts w:eastAsiaTheme="minorEastAsia"/>
          <w:lang w:eastAsia="zh-CN"/>
        </w:rPr>
        <w:t xml:space="preserve"> topology for Device 1 and Device 2a which based on </w:t>
      </w:r>
      <w:r w:rsidRPr="00690E89">
        <w:rPr>
          <w:color w:val="000000" w:themeColor="text1"/>
          <w:lang w:eastAsia="zh-CN"/>
        </w:rPr>
        <w:t>backscatter</w:t>
      </w:r>
      <w:r>
        <w:rPr>
          <w:color w:val="000000" w:themeColor="text1"/>
          <w:lang w:eastAsia="zh-CN"/>
        </w:rPr>
        <w:t xml:space="preserve"> </w:t>
      </w:r>
      <w:r w:rsidRPr="00690E89">
        <w:rPr>
          <w:color w:val="000000" w:themeColor="text1"/>
          <w:lang w:eastAsia="zh-CN"/>
        </w:rPr>
        <w:t>for D2</w:t>
      </w:r>
      <w:r w:rsidRPr="00690E89">
        <w:rPr>
          <w:rFonts w:hint="eastAsia"/>
          <w:color w:val="000000" w:themeColor="text1"/>
          <w:lang w:eastAsia="zh-CN"/>
        </w:rPr>
        <w:t>R</w:t>
      </w:r>
      <w:r w:rsidRPr="00690E89">
        <w:rPr>
          <w:color w:val="000000" w:themeColor="text1"/>
          <w:lang w:eastAsia="zh-CN"/>
        </w:rPr>
        <w:t xml:space="preserve"> </w:t>
      </w:r>
      <w:r w:rsidRPr="00690E89">
        <w:rPr>
          <w:rFonts w:hint="eastAsia"/>
          <w:color w:val="000000" w:themeColor="text1"/>
          <w:lang w:eastAsia="zh-CN"/>
        </w:rPr>
        <w:t>transmission</w:t>
      </w:r>
      <w:r>
        <w:t>. However, it's important to note that the proposal hasn't been approved yet. We can refer to it and make necessary adjustments as RAN1 continues to make progress.</w:t>
      </w:r>
      <w:r w:rsidR="00C3743F">
        <w:t xml:space="preserve"> [7]</w:t>
      </w:r>
    </w:p>
    <w:p w14:paraId="5A553F80" w14:textId="0A70BE9B" w:rsidR="00C3743F" w:rsidRDefault="00C3743F" w:rsidP="00C3743F">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1 with t</w:t>
      </w:r>
      <w:r w:rsidRPr="005A47BB">
        <w:rPr>
          <w:rFonts w:eastAsiaTheme="minorEastAsia" w:hint="eastAsia"/>
          <w:lang w:eastAsia="zh-CN"/>
        </w:rPr>
        <w:t>opology 1</w:t>
      </w:r>
      <w:r>
        <w:rPr>
          <w:rFonts w:eastAsiaTheme="minorEastAsia" w:hint="eastAsia"/>
          <w:lang w:eastAsia="zh-CN"/>
        </w:rPr>
        <w:t>, the following scenarios are used for evaluation of coverage and coexistence</w:t>
      </w:r>
      <w:r w:rsidR="00952D14">
        <w:rPr>
          <w:rFonts w:eastAsiaTheme="minorEastAsia"/>
          <w:lang w:eastAsia="zh-CN"/>
        </w:rPr>
        <w:t>:</w:t>
      </w:r>
    </w:p>
    <w:p w14:paraId="7B0670A6" w14:textId="01A253C1" w:rsidR="00952D14" w:rsidRDefault="00A1088C" w:rsidP="00C3743F">
      <w:pPr>
        <w:rPr>
          <w:rFonts w:eastAsiaTheme="minorEastAsia"/>
          <w:lang w:eastAsia="zh-CN"/>
        </w:rPr>
      </w:pPr>
      <w:r>
        <w:rPr>
          <w:rFonts w:eastAsiaTheme="minorEastAsia"/>
          <w:noProof/>
          <w:lang w:eastAsia="zh-CN"/>
        </w:rPr>
        <mc:AlternateContent>
          <mc:Choice Requires="wps">
            <w:drawing>
              <wp:anchor distT="0" distB="0" distL="114300" distR="114300" simplePos="0" relativeHeight="251844608" behindDoc="0" locked="0" layoutInCell="1" allowOverlap="1" wp14:anchorId="4B73B32F" wp14:editId="1BB4B880">
                <wp:simplePos x="0" y="0"/>
                <wp:positionH relativeFrom="column">
                  <wp:posOffset>-107876</wp:posOffset>
                </wp:positionH>
                <wp:positionV relativeFrom="paragraph">
                  <wp:posOffset>239774</wp:posOffset>
                </wp:positionV>
                <wp:extent cx="6311735" cy="819398"/>
                <wp:effectExtent l="0" t="0" r="13335" b="19050"/>
                <wp:wrapNone/>
                <wp:docPr id="4" name="矩形 4"/>
                <wp:cNvGraphicFramePr/>
                <a:graphic xmlns:a="http://schemas.openxmlformats.org/drawingml/2006/main">
                  <a:graphicData uri="http://schemas.microsoft.com/office/word/2010/wordprocessingShape">
                    <wps:wsp>
                      <wps:cNvSpPr/>
                      <wps:spPr>
                        <a:xfrm>
                          <a:off x="0" y="0"/>
                          <a:ext cx="6311735" cy="81939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317AF5" id="矩形 4" o:spid="_x0000_s1026" style="position:absolute;left:0;text-align:left;margin-left:-8.5pt;margin-top:18.9pt;width:497pt;height:64.5pt;z-index:25184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" filled="f" strokecolor="black [3213]" strokeweight=".25pt"/>
            </w:pict>
          </mc:Fallback>
        </mc:AlternateContent>
      </w:r>
    </w:p>
    <w:p w14:paraId="1371F9A7" w14:textId="11119072" w:rsidR="00C3743F" w:rsidRDefault="00C3743F" w:rsidP="00C3743F">
      <w:pPr>
        <w:rPr>
          <w:rFonts w:eastAsiaTheme="minorEastAsia"/>
          <w:lang w:eastAsia="zh-CN"/>
        </w:rPr>
      </w:pPr>
      <w:r>
        <w:rPr>
          <w:rFonts w:eastAsiaTheme="minorEastAsia"/>
          <w:lang w:eastAsia="zh-CN"/>
        </w:rPr>
        <w:t>(Copy fro</w:t>
      </w:r>
      <w:r w:rsidRPr="00952D14">
        <w:rPr>
          <w:rFonts w:eastAsiaTheme="minorEastAsia"/>
          <w:lang w:eastAsia="zh-CN"/>
        </w:rPr>
        <w:t>m R1-2401874</w:t>
      </w:r>
      <w:r>
        <w:rPr>
          <w:rFonts w:eastAsiaTheme="minorEastAsia"/>
          <w:lang w:eastAsia="zh-CN"/>
        </w:rPr>
        <w:t xml:space="preserve"> [7])</w:t>
      </w:r>
    </w:p>
    <w:p w14:paraId="16834194" w14:textId="7EB464D5" w:rsidR="00C3743F" w:rsidRDefault="00C3743F" w:rsidP="00C3743F">
      <w:pPr>
        <w:rPr>
          <w:rFonts w:eastAsiaTheme="minorEastAsia"/>
          <w:lang w:eastAsia="zh-CN"/>
        </w:rPr>
      </w:pPr>
      <w:r>
        <w:rPr>
          <w:rFonts w:eastAsiaTheme="minorEastAsia" w:hint="eastAsia"/>
          <w:b/>
          <w:bCs/>
          <w:u w:val="single"/>
          <w:lang w:eastAsia="zh-CN"/>
        </w:rPr>
        <w:t>D</w:t>
      </w:r>
      <w:r w:rsidRPr="00F90DFA">
        <w:rPr>
          <w:rFonts w:eastAsiaTheme="minorEastAsia" w:hint="eastAsia"/>
          <w:b/>
          <w:bCs/>
          <w:u w:val="single"/>
          <w:lang w:eastAsia="zh-CN"/>
        </w:rPr>
        <w:t>1</w:t>
      </w:r>
      <w:r>
        <w:rPr>
          <w:rFonts w:eastAsiaTheme="minorEastAsia" w:hint="eastAsia"/>
          <w:b/>
          <w:bCs/>
          <w:u w:val="single"/>
          <w:lang w:eastAsia="zh-CN"/>
        </w:rPr>
        <w:t>T1</w:t>
      </w:r>
      <w:r w:rsidRPr="00F90DFA">
        <w:rPr>
          <w:rFonts w:eastAsiaTheme="minorEastAsia" w:hint="eastAsia"/>
          <w:b/>
          <w:bCs/>
          <w:u w:val="single"/>
          <w:lang w:eastAsia="zh-CN"/>
        </w:rPr>
        <w:t>-</w:t>
      </w:r>
      <w:r>
        <w:rPr>
          <w:rFonts w:eastAsiaTheme="minorEastAsia" w:hint="eastAsia"/>
          <w:b/>
          <w:bCs/>
          <w:u w:val="single"/>
          <w:lang w:eastAsia="zh-CN"/>
        </w:rPr>
        <w:t>A</w:t>
      </w:r>
      <w:r w:rsidRPr="00F90DFA">
        <w:rPr>
          <w:rFonts w:eastAsiaTheme="minorEastAsia" w:hint="eastAsia"/>
          <w:b/>
          <w:bCs/>
          <w:u w:val="single"/>
          <w:lang w:eastAsia="zh-CN"/>
        </w:rPr>
        <w:t>:</w:t>
      </w:r>
      <w:r>
        <w:rPr>
          <w:rFonts w:eastAsiaTheme="minorEastAsia" w:hint="eastAsia"/>
          <w:lang w:eastAsia="zh-CN"/>
        </w:rPr>
        <w:t xml:space="preserve"> indoor BS + indoor </w:t>
      </w:r>
      <w:proofErr w:type="spellStart"/>
      <w:r>
        <w:rPr>
          <w:rFonts w:eastAsiaTheme="minorEastAsia" w:hint="eastAsia"/>
          <w:lang w:eastAsia="zh-CN"/>
        </w:rPr>
        <w:t>AIoT</w:t>
      </w:r>
      <w:proofErr w:type="spellEnd"/>
      <w:r>
        <w:rPr>
          <w:rFonts w:eastAsiaTheme="minorEastAsia" w:hint="eastAsia"/>
          <w:lang w:eastAsia="zh-CN"/>
        </w:rPr>
        <w:t xml:space="preserve"> device, CW inside topology,</w:t>
      </w:r>
    </w:p>
    <w:p w14:paraId="4477904D" w14:textId="0AECC6D8"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b/>
          <w:bCs/>
          <w:sz w:val="20"/>
          <w:szCs w:val="20"/>
          <w:u w:val="single"/>
        </w:rPr>
        <w:t xml:space="preserve">D1T1-A1: </w:t>
      </w:r>
      <w:r w:rsidRPr="00C3743F">
        <w:rPr>
          <w:rFonts w:ascii="Times New Roman" w:eastAsiaTheme="minorEastAsia" w:hAnsi="Times New Roman" w:cs="Times New Roman"/>
          <w:sz w:val="20"/>
          <w:szCs w:val="20"/>
        </w:rPr>
        <w:t>different node for CW2D/R2D and D2R</w:t>
      </w:r>
    </w:p>
    <w:p w14:paraId="39E7A307" w14:textId="0D8E198A"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‘CW’ in CW2D and ‘R’ in D2R are different</w:t>
      </w:r>
    </w:p>
    <w:p w14:paraId="06662135" w14:textId="69DF222E" w:rsidR="00C3743F" w:rsidRPr="00C3743F" w:rsidRDefault="00A1088C" w:rsidP="00250002">
      <w:pPr>
        <w:pStyle w:val="aff4"/>
        <w:numPr>
          <w:ilvl w:val="1"/>
          <w:numId w:val="23"/>
        </w:numPr>
        <w:ind w:firstLineChars="0"/>
        <w:rPr>
          <w:rFonts w:ascii="Times New Roman" w:eastAsiaTheme="minorEastAsia" w:hAnsi="Times New Roman" w:cs="Times New Roman"/>
          <w:sz w:val="20"/>
          <w:szCs w:val="20"/>
        </w:rPr>
      </w:pPr>
      <w:r>
        <w:rPr>
          <w:b/>
          <w:bCs/>
          <w:noProof/>
        </w:rPr>
        <w:lastRenderedPageBreak/>
        <mc:AlternateContent>
          <mc:Choice Requires="wps">
            <w:drawing>
              <wp:anchor distT="0" distB="0" distL="114300" distR="114300" simplePos="0" relativeHeight="251680768" behindDoc="0" locked="0" layoutInCell="1" allowOverlap="1" wp14:anchorId="3CDFC082" wp14:editId="3E01BE07">
                <wp:simplePos x="0" y="0"/>
                <wp:positionH relativeFrom="margin">
                  <wp:posOffset>-256317</wp:posOffset>
                </wp:positionH>
                <wp:positionV relativeFrom="paragraph">
                  <wp:posOffset>-2573</wp:posOffset>
                </wp:positionV>
                <wp:extent cx="6472250" cy="7475517"/>
                <wp:effectExtent l="0" t="0" r="24130" b="11430"/>
                <wp:wrapNone/>
                <wp:docPr id="13" name="矩形 13"/>
                <wp:cNvGraphicFramePr/>
                <a:graphic xmlns:a="http://schemas.openxmlformats.org/drawingml/2006/main">
                  <a:graphicData uri="http://schemas.microsoft.com/office/word/2010/wordprocessingShape">
                    <wps:wsp>
                      <wps:cNvSpPr/>
                      <wps:spPr>
                        <a:xfrm>
                          <a:off x="0" y="0"/>
                          <a:ext cx="6472250" cy="7475517"/>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90496" id="矩形 13" o:spid="_x0000_s1026" style="position:absolute;left:0;text-align:left;margin-left:-20.2pt;margin-top:-.2pt;width:509.65pt;height:588.6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" filled="f" strokecolor="windowText" strokeweight=".25pt">
                <w10:wrap anchorx="margin"/>
              </v:rect>
            </w:pict>
          </mc:Fallback>
        </mc:AlternateContent>
      </w:r>
      <w:r w:rsidR="00C3743F" w:rsidRPr="00C3743F">
        <w:rPr>
          <w:rFonts w:ascii="Times New Roman" w:eastAsiaTheme="minorEastAsia" w:hAnsi="Times New Roman" w:cs="Times New Roman"/>
          <w:sz w:val="20"/>
          <w:szCs w:val="20"/>
        </w:rPr>
        <w:t>‘CW’ in CW2D and ‘R’ in R2D are same</w:t>
      </w:r>
    </w:p>
    <w:p w14:paraId="1714A3AE" w14:textId="282A32C9"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‘R’ in R2D and ‘R’ in D2R are different</w:t>
      </w:r>
    </w:p>
    <w:p w14:paraId="0DD8113F" w14:textId="01CB2654" w:rsidR="00C3743F" w:rsidRPr="00C3743F" w:rsidRDefault="00C3743F" w:rsidP="00C3743F">
      <w:pPr>
        <w:pStyle w:val="aff4"/>
        <w:ind w:left="880" w:firstLineChars="0" w:firstLine="0"/>
        <w:rPr>
          <w:rFonts w:ascii="Times New Roman" w:eastAsiaTheme="minorEastAsia" w:hAnsi="Times New Roman" w:cs="Times New Roman"/>
          <w:sz w:val="20"/>
          <w:szCs w:val="20"/>
        </w:rPr>
      </w:pPr>
      <w:r w:rsidRPr="00C3743F">
        <w:rPr>
          <w:rFonts w:ascii="Times New Roman" w:eastAsiaTheme="minorEastAsia" w:hAnsi="Times New Roman" w:cs="Times New Roman"/>
          <w:noProof/>
          <w:sz w:val="20"/>
          <w:szCs w:val="20"/>
        </w:rPr>
        <w:drawing>
          <wp:inline distT="0" distB="0" distL="0" distR="0" wp14:anchorId="6C0DEB13" wp14:editId="6B94F2D8">
            <wp:extent cx="1955696" cy="850739"/>
            <wp:effectExtent l="0" t="0" r="0" b="698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77650" cy="860289"/>
                    </a:xfrm>
                    <a:prstGeom prst="rect">
                      <a:avLst/>
                    </a:prstGeom>
                    <a:noFill/>
                  </pic:spPr>
                </pic:pic>
              </a:graphicData>
            </a:graphic>
          </wp:inline>
        </w:drawing>
      </w:r>
    </w:p>
    <w:p w14:paraId="351A58DB" w14:textId="2A4C35DF"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b/>
          <w:bCs/>
          <w:sz w:val="20"/>
          <w:szCs w:val="20"/>
          <w:u w:val="single"/>
        </w:rPr>
        <w:t xml:space="preserve">D1T1-A2: </w:t>
      </w:r>
    </w:p>
    <w:p w14:paraId="4ECFA186" w14:textId="7BB7A29C"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 xml:space="preserve">same ‘CW’ and ‘R’ node for CW2D, D2R and R2D </w:t>
      </w:r>
    </w:p>
    <w:p w14:paraId="0E7474F7" w14:textId="411C85CB" w:rsidR="00C3743F" w:rsidRPr="00C3743F" w:rsidRDefault="00C3743F" w:rsidP="00C3743F">
      <w:pPr>
        <w:pStyle w:val="aff4"/>
        <w:ind w:left="880" w:firstLineChars="0" w:firstLine="0"/>
        <w:rPr>
          <w:rFonts w:ascii="Times New Roman" w:eastAsiaTheme="minorEastAsia" w:hAnsi="Times New Roman" w:cs="Times New Roman"/>
          <w:sz w:val="20"/>
          <w:szCs w:val="20"/>
        </w:rPr>
      </w:pPr>
      <w:r w:rsidRPr="00C3743F">
        <w:rPr>
          <w:rFonts w:ascii="Times New Roman" w:eastAsiaTheme="minorEastAsia" w:hAnsi="Times New Roman" w:cs="Times New Roman"/>
          <w:noProof/>
          <w:sz w:val="20"/>
          <w:szCs w:val="20"/>
        </w:rPr>
        <w:drawing>
          <wp:inline distT="0" distB="0" distL="0" distR="0" wp14:anchorId="37C0CBAB" wp14:editId="7E458F63">
            <wp:extent cx="1384663" cy="992359"/>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15125" cy="1014191"/>
                    </a:xfrm>
                    <a:prstGeom prst="rect">
                      <a:avLst/>
                    </a:prstGeom>
                    <a:noFill/>
                  </pic:spPr>
                </pic:pic>
              </a:graphicData>
            </a:graphic>
          </wp:inline>
        </w:drawing>
      </w:r>
    </w:p>
    <w:p w14:paraId="24B7CEB2"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[R2D in at least DL spectrum]</w:t>
      </w:r>
    </w:p>
    <w:p w14:paraId="3A814786" w14:textId="3E4F4052"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Only for device 1 and device 2a</w:t>
      </w:r>
    </w:p>
    <w:p w14:paraId="0CA1B6C0"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FFS for CW characteristics for further study in 9.4.2.4</w:t>
      </w:r>
    </w:p>
    <w:p w14:paraId="32EC99C6"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highlight w:val="yellow"/>
        </w:rPr>
      </w:pPr>
      <w:r w:rsidRPr="00C3743F">
        <w:rPr>
          <w:rFonts w:ascii="Times New Roman" w:eastAsiaTheme="minorEastAsia" w:hAnsi="Times New Roman" w:cs="Times New Roman"/>
          <w:sz w:val="20"/>
          <w:szCs w:val="20"/>
          <w:highlight w:val="yellow"/>
        </w:rPr>
        <w:t>[FFS: RF energy harvesting]</w:t>
      </w:r>
    </w:p>
    <w:p w14:paraId="39D41959" w14:textId="77777777" w:rsidR="00C3743F" w:rsidRPr="00C3743F" w:rsidRDefault="00C3743F" w:rsidP="00C3743F">
      <w:pPr>
        <w:rPr>
          <w:rFonts w:eastAsiaTheme="minorEastAsia"/>
          <w:lang w:eastAsia="zh-CN"/>
        </w:rPr>
      </w:pPr>
    </w:p>
    <w:p w14:paraId="18DD2BB3" w14:textId="77777777" w:rsidR="00C3743F" w:rsidRPr="00C3743F" w:rsidRDefault="00C3743F" w:rsidP="00C3743F">
      <w:pPr>
        <w:rPr>
          <w:rFonts w:eastAsiaTheme="minorEastAsia"/>
          <w:lang w:eastAsia="zh-CN"/>
        </w:rPr>
      </w:pPr>
    </w:p>
    <w:p w14:paraId="77E226A0" w14:textId="77777777" w:rsidR="00C3743F" w:rsidRPr="00C3743F" w:rsidRDefault="00C3743F" w:rsidP="00C3743F">
      <w:pPr>
        <w:rPr>
          <w:rFonts w:eastAsiaTheme="minorEastAsia"/>
          <w:lang w:eastAsia="zh-CN"/>
        </w:rPr>
      </w:pPr>
      <w:r w:rsidRPr="00C3743F">
        <w:rPr>
          <w:rFonts w:eastAsiaTheme="minorEastAsia"/>
          <w:b/>
          <w:bCs/>
          <w:u w:val="single"/>
          <w:lang w:eastAsia="zh-CN"/>
        </w:rPr>
        <w:t xml:space="preserve">D1T1-B: </w:t>
      </w:r>
      <w:r w:rsidRPr="00C3743F">
        <w:rPr>
          <w:rFonts w:eastAsiaTheme="minorEastAsia"/>
          <w:lang w:eastAsia="zh-CN"/>
        </w:rPr>
        <w:t xml:space="preserve">indoor BS + indoor </w:t>
      </w:r>
      <w:proofErr w:type="spellStart"/>
      <w:r w:rsidRPr="00C3743F">
        <w:rPr>
          <w:rFonts w:eastAsiaTheme="minorEastAsia"/>
          <w:lang w:eastAsia="zh-CN"/>
        </w:rPr>
        <w:t>AIoT</w:t>
      </w:r>
      <w:proofErr w:type="spellEnd"/>
      <w:r w:rsidRPr="00C3743F">
        <w:rPr>
          <w:rFonts w:eastAsiaTheme="minorEastAsia"/>
          <w:lang w:eastAsia="zh-CN"/>
        </w:rPr>
        <w:t xml:space="preserve"> device, CW outside topology </w:t>
      </w:r>
      <w:r w:rsidRPr="00C3743F">
        <w:rPr>
          <w:rFonts w:eastAsiaTheme="minorEastAsia"/>
          <w:strike/>
          <w:lang w:eastAsia="zh-CN"/>
        </w:rPr>
        <w:t>(i.e., bistatic backscattering),</w:t>
      </w:r>
    </w:p>
    <w:p w14:paraId="39F0B599"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[R2D in at least DL spectrum]</w:t>
      </w:r>
    </w:p>
    <w:p w14:paraId="62737098"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FFS for CW characteristics for further study in 9.4.2.4</w:t>
      </w:r>
    </w:p>
    <w:p w14:paraId="01B35209" w14:textId="5B0EFEE3"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Only for device 1 and device 2a</w:t>
      </w:r>
    </w:p>
    <w:p w14:paraId="575EDC70"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highlight w:val="yellow"/>
        </w:rPr>
      </w:pPr>
      <w:r w:rsidRPr="00C3743F">
        <w:rPr>
          <w:rFonts w:ascii="Times New Roman" w:eastAsiaTheme="minorEastAsia" w:hAnsi="Times New Roman" w:cs="Times New Roman"/>
          <w:sz w:val="20"/>
          <w:szCs w:val="20"/>
          <w:highlight w:val="yellow"/>
        </w:rPr>
        <w:t>[FFS: RF energy harvesting]</w:t>
      </w:r>
    </w:p>
    <w:p w14:paraId="6D3BA53B"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 xml:space="preserve">For </w:t>
      </w:r>
      <w:r w:rsidRPr="00C3743F">
        <w:rPr>
          <w:rFonts w:ascii="Times New Roman" w:eastAsiaTheme="minorEastAsia" w:hAnsi="Times New Roman" w:cs="Times New Roman"/>
          <w:b/>
          <w:bCs/>
          <w:sz w:val="20"/>
          <w:szCs w:val="20"/>
          <w:u w:val="single"/>
        </w:rPr>
        <w:t>D1T1-B</w:t>
      </w:r>
      <w:r w:rsidRPr="00C3743F">
        <w:rPr>
          <w:rFonts w:ascii="Times New Roman" w:eastAsiaTheme="minorEastAsia" w:hAnsi="Times New Roman" w:cs="Times New Roman"/>
          <w:sz w:val="20"/>
          <w:szCs w:val="20"/>
        </w:rPr>
        <w:t xml:space="preserve">: </w:t>
      </w:r>
    </w:p>
    <w:p w14:paraId="243EB289" w14:textId="77777777"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‘CW’ in CW2D and ‘R’ in D2R are different</w:t>
      </w:r>
    </w:p>
    <w:p w14:paraId="1453ED0A" w14:textId="77777777"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‘CW’ in CW2D and ‘R’ in R2D are different</w:t>
      </w:r>
    </w:p>
    <w:p w14:paraId="72B9661B" w14:textId="77777777"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‘R’ in R2D and ‘R’ in D2R are same</w:t>
      </w:r>
    </w:p>
    <w:p w14:paraId="4D8F12F8" w14:textId="77777777" w:rsidR="00C3743F" w:rsidRPr="00C3743F" w:rsidRDefault="00C3743F" w:rsidP="00C3743F">
      <w:pPr>
        <w:pStyle w:val="aff4"/>
        <w:ind w:left="880" w:firstLineChars="0" w:firstLine="0"/>
        <w:rPr>
          <w:rFonts w:ascii="Times New Roman" w:eastAsiaTheme="minorEastAsia" w:hAnsi="Times New Roman" w:cs="Times New Roman"/>
          <w:sz w:val="20"/>
          <w:szCs w:val="20"/>
        </w:rPr>
      </w:pPr>
      <w:r w:rsidRPr="00C3743F">
        <w:rPr>
          <w:rFonts w:ascii="Times New Roman" w:eastAsiaTheme="minorEastAsia" w:hAnsi="Times New Roman" w:cs="Times New Roman"/>
          <w:noProof/>
          <w:sz w:val="20"/>
          <w:szCs w:val="20"/>
        </w:rPr>
        <w:drawing>
          <wp:inline distT="0" distB="0" distL="0" distR="0" wp14:anchorId="3F60070A" wp14:editId="61FAE42C">
            <wp:extent cx="1757887" cy="663695"/>
            <wp:effectExtent l="0" t="0" r="0" b="317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8235" cy="675153"/>
                    </a:xfrm>
                    <a:prstGeom prst="rect">
                      <a:avLst/>
                    </a:prstGeom>
                    <a:noFill/>
                  </pic:spPr>
                </pic:pic>
              </a:graphicData>
            </a:graphic>
          </wp:inline>
        </w:drawing>
      </w:r>
    </w:p>
    <w:p w14:paraId="04D782FF" w14:textId="77777777" w:rsidR="00C3743F" w:rsidRPr="00C3743F" w:rsidRDefault="00C3743F" w:rsidP="00C3743F">
      <w:pPr>
        <w:rPr>
          <w:rFonts w:eastAsiaTheme="minorEastAsia"/>
          <w:i/>
          <w:iCs/>
          <w:lang w:eastAsia="zh-CN"/>
        </w:rPr>
      </w:pPr>
    </w:p>
    <w:p w14:paraId="5AC92E60" w14:textId="77777777" w:rsidR="00C3743F" w:rsidRPr="00C3743F" w:rsidRDefault="00C3743F" w:rsidP="00C3743F">
      <w:pPr>
        <w:rPr>
          <w:rFonts w:eastAsiaTheme="minorEastAsia"/>
          <w:lang w:eastAsia="zh-CN"/>
        </w:rPr>
      </w:pPr>
      <w:r w:rsidRPr="00C3743F">
        <w:rPr>
          <w:rFonts w:eastAsiaTheme="minorEastAsia"/>
          <w:b/>
          <w:bCs/>
          <w:u w:val="single"/>
          <w:lang w:eastAsia="zh-CN"/>
        </w:rPr>
        <w:t xml:space="preserve">D1T1-C: </w:t>
      </w:r>
      <w:r w:rsidRPr="00C3743F">
        <w:rPr>
          <w:rFonts w:eastAsiaTheme="minorEastAsia"/>
          <w:lang w:eastAsia="zh-CN"/>
        </w:rPr>
        <w:t xml:space="preserve">indoor BS + indoor </w:t>
      </w:r>
      <w:proofErr w:type="spellStart"/>
      <w:r w:rsidRPr="00C3743F">
        <w:rPr>
          <w:rFonts w:eastAsiaTheme="minorEastAsia"/>
          <w:lang w:eastAsia="zh-CN"/>
        </w:rPr>
        <w:t>AIoT</w:t>
      </w:r>
      <w:proofErr w:type="spellEnd"/>
      <w:r w:rsidRPr="00C3743F">
        <w:rPr>
          <w:rFonts w:eastAsiaTheme="minorEastAsia"/>
          <w:lang w:eastAsia="zh-CN"/>
        </w:rPr>
        <w:t xml:space="preserve"> device with active UL transmission</w:t>
      </w:r>
    </w:p>
    <w:p w14:paraId="73050C7D"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Only for device 2b</w:t>
      </w:r>
    </w:p>
    <w:p w14:paraId="23BCFBAB"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R2D in DL spectrum</w:t>
      </w:r>
    </w:p>
    <w:p w14:paraId="240F8419"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D2R in UL spectrum</w:t>
      </w:r>
    </w:p>
    <w:p w14:paraId="024B76AC"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highlight w:val="yellow"/>
        </w:rPr>
      </w:pPr>
      <w:r w:rsidRPr="00C3743F">
        <w:rPr>
          <w:rFonts w:ascii="Times New Roman" w:eastAsiaTheme="minorEastAsia" w:hAnsi="Times New Roman" w:cs="Times New Roman"/>
          <w:sz w:val="20"/>
          <w:szCs w:val="20"/>
          <w:highlight w:val="yellow"/>
        </w:rPr>
        <w:t>[FFS: RF energy harvesting]</w:t>
      </w:r>
    </w:p>
    <w:p w14:paraId="241451D1" w14:textId="77777777" w:rsidR="00C3743F" w:rsidRPr="003D6ED3" w:rsidRDefault="00C3743F" w:rsidP="00C3743F">
      <w:pPr>
        <w:rPr>
          <w:rFonts w:eastAsiaTheme="minorEastAsia"/>
          <w:lang w:eastAsia="zh-CN"/>
        </w:rPr>
      </w:pPr>
    </w:p>
    <w:p w14:paraId="3A9394A6" w14:textId="77777777" w:rsidR="00C3743F" w:rsidRDefault="00C3743F" w:rsidP="00C3743F">
      <w:pPr>
        <w:rPr>
          <w:rFonts w:eastAsiaTheme="minorEastAsia"/>
          <w:lang w:eastAsia="zh-CN"/>
        </w:rPr>
      </w:pPr>
      <w:r>
        <w:rPr>
          <w:rFonts w:eastAsiaTheme="minorEastAsia" w:hint="eastAsia"/>
          <w:lang w:eastAsia="zh-CN"/>
        </w:rPr>
        <w:t>FFS for other scenarios</w:t>
      </w:r>
    </w:p>
    <w:p w14:paraId="69BB87CA" w14:textId="4ABA66FE" w:rsidR="00C3743F" w:rsidRPr="00C3743F" w:rsidRDefault="00C3743F" w:rsidP="00C3743F">
      <w:r>
        <w:rPr>
          <w:rFonts w:eastAsiaTheme="minorEastAsia" w:hint="eastAsia"/>
          <w:lang w:eastAsia="zh-CN"/>
        </w:rPr>
        <w:t>FFS other assumptions for each scenario</w:t>
      </w:r>
    </w:p>
    <w:p w14:paraId="722C6711" w14:textId="77777777" w:rsidR="00740D70" w:rsidRDefault="00740D70" w:rsidP="007C7C62">
      <w:pPr>
        <w:rPr>
          <w:rFonts w:eastAsiaTheme="minorEastAsia"/>
          <w:lang w:eastAsia="zh-CN"/>
        </w:rPr>
      </w:pPr>
    </w:p>
    <w:p w14:paraId="3AA7E445" w14:textId="049E7701" w:rsidR="00295645" w:rsidRDefault="00740D70" w:rsidP="007C7C62">
      <w:pPr>
        <w:rPr>
          <w:rFonts w:eastAsiaTheme="minorEastAsia"/>
          <w:lang w:eastAsia="zh-CN"/>
        </w:rPr>
      </w:pPr>
      <w:r w:rsidRPr="00740D70">
        <w:rPr>
          <w:rFonts w:eastAsiaTheme="minorEastAsia"/>
          <w:lang w:eastAsia="zh-CN"/>
        </w:rPr>
        <w:t xml:space="preserve">In the RAN1 schematic diagram, the letter </w:t>
      </w:r>
      <w:r w:rsidRPr="00740D70">
        <w:rPr>
          <w:rFonts w:eastAsiaTheme="minorEastAsia" w:hint="eastAsia"/>
          <w:lang w:eastAsia="zh-CN"/>
        </w:rPr>
        <w:t>R</w:t>
      </w:r>
      <w:r w:rsidRPr="00740D70">
        <w:rPr>
          <w:rFonts w:eastAsiaTheme="minorEastAsia"/>
          <w:lang w:eastAsia="zh-CN"/>
        </w:rPr>
        <w:t xml:space="preserve"> </w:t>
      </w:r>
      <w:r w:rsidRPr="00740D70">
        <w:rPr>
          <w:rFonts w:eastAsiaTheme="minorEastAsia" w:hint="eastAsia"/>
          <w:lang w:eastAsia="zh-CN"/>
        </w:rPr>
        <w:t>in</w:t>
      </w:r>
      <w:r w:rsidRPr="00740D70">
        <w:rPr>
          <w:rFonts w:eastAsiaTheme="minorEastAsia"/>
          <w:lang w:eastAsia="zh-CN"/>
        </w:rPr>
        <w:t xml:space="preserve"> D2R and R2D sometimes refer to the </w:t>
      </w:r>
      <w:r w:rsidRPr="00740D70">
        <w:rPr>
          <w:rFonts w:eastAsiaTheme="minorEastAsia" w:hint="eastAsia"/>
          <w:lang w:eastAsia="zh-CN"/>
        </w:rPr>
        <w:t>Ambient</w:t>
      </w:r>
      <w:r w:rsidRPr="00740D70">
        <w:rPr>
          <w:rFonts w:eastAsiaTheme="minorEastAsia"/>
          <w:lang w:eastAsia="zh-CN"/>
        </w:rPr>
        <w:t xml:space="preserve"> </w:t>
      </w:r>
      <w:r w:rsidRPr="00740D70">
        <w:rPr>
          <w:rFonts w:eastAsiaTheme="minorEastAsia" w:hint="eastAsia"/>
          <w:lang w:eastAsia="zh-CN"/>
        </w:rPr>
        <w:t>IoT</w:t>
      </w:r>
      <w:r w:rsidRPr="00740D70">
        <w:rPr>
          <w:rFonts w:eastAsiaTheme="minorEastAsia"/>
          <w:lang w:eastAsia="zh-CN"/>
        </w:rPr>
        <w:t xml:space="preserve"> base station (BS) and other times refer to the intermediate user equipment (UE). To make it simpler to understand, we have made</w:t>
      </w:r>
      <w:r>
        <w:rPr>
          <w:rFonts w:eastAsiaTheme="minorEastAsia"/>
          <w:lang w:eastAsia="zh-CN"/>
        </w:rPr>
        <w:t xml:space="preserve"> </w:t>
      </w:r>
      <w:r w:rsidRPr="00740D70">
        <w:rPr>
          <w:rFonts w:eastAsiaTheme="minorEastAsia"/>
          <w:lang w:eastAsia="zh-CN"/>
        </w:rPr>
        <w:t>revision to the diagram</w:t>
      </w:r>
      <w:r w:rsidR="00B27479">
        <w:rPr>
          <w:rFonts w:eastAsiaTheme="minorEastAsia"/>
          <w:lang w:eastAsia="zh-CN"/>
        </w:rPr>
        <w:t xml:space="preserve"> for D1T1 as in Figure </w:t>
      </w:r>
      <w:r w:rsidR="0095358F">
        <w:rPr>
          <w:rFonts w:eastAsiaTheme="minorEastAsia"/>
          <w:lang w:eastAsia="zh-CN"/>
        </w:rPr>
        <w:t>6</w:t>
      </w:r>
      <w:r w:rsidRPr="00740D70">
        <w:rPr>
          <w:rFonts w:eastAsiaTheme="minorEastAsia"/>
          <w:lang w:eastAsia="zh-CN"/>
        </w:rPr>
        <w:t>.</w:t>
      </w:r>
    </w:p>
    <w:p w14:paraId="70000491" w14:textId="1FAFB624" w:rsidR="00740D70" w:rsidRPr="0095358F" w:rsidRDefault="00295645" w:rsidP="00295645">
      <w:pPr>
        <w:jc w:val="center"/>
        <w:rPr>
          <w:rFonts w:eastAsiaTheme="minorEastAsia"/>
          <w:b/>
          <w:lang w:eastAsia="zh-CN"/>
        </w:rPr>
      </w:pPr>
      <w:r w:rsidRPr="0095358F">
        <w:rPr>
          <w:rFonts w:eastAsiaTheme="minorEastAsia" w:hint="eastAsia"/>
          <w:b/>
          <w:lang w:eastAsia="zh-CN"/>
        </w:rPr>
        <w:t>F</w:t>
      </w:r>
      <w:r w:rsidRPr="0095358F">
        <w:rPr>
          <w:rFonts w:eastAsiaTheme="minorEastAsia"/>
          <w:b/>
          <w:lang w:eastAsia="zh-CN"/>
        </w:rPr>
        <w:t xml:space="preserve">igure </w:t>
      </w:r>
      <w:r w:rsidR="0095358F" w:rsidRPr="0095358F">
        <w:rPr>
          <w:rFonts w:eastAsiaTheme="minorEastAsia"/>
          <w:b/>
          <w:lang w:eastAsia="zh-CN"/>
        </w:rPr>
        <w:t>6</w:t>
      </w:r>
      <w:r w:rsidRPr="0095358F">
        <w:rPr>
          <w:rFonts w:eastAsiaTheme="minorEastAsia"/>
          <w:b/>
          <w:lang w:eastAsia="zh-CN"/>
        </w:rPr>
        <w:t xml:space="preserve"> D1T1 diagram revised from RAN1</w:t>
      </w:r>
    </w:p>
    <w:tbl>
      <w:tblPr>
        <w:tblStyle w:val="aff0"/>
        <w:tblW w:w="0" w:type="auto"/>
        <w:tblLook w:val="04A0" w:firstRow="1" w:lastRow="0" w:firstColumn="1" w:lastColumn="0" w:noHBand="0" w:noVBand="1"/>
      </w:tblPr>
      <w:tblGrid>
        <w:gridCol w:w="1401"/>
        <w:gridCol w:w="3839"/>
        <w:gridCol w:w="4391"/>
      </w:tblGrid>
      <w:tr w:rsidR="00740D70" w14:paraId="6622A8AD" w14:textId="77777777" w:rsidTr="00740D70">
        <w:tc>
          <w:tcPr>
            <w:tcW w:w="1401" w:type="dxa"/>
          </w:tcPr>
          <w:p w14:paraId="3339B65F" w14:textId="77777777" w:rsidR="00740D70" w:rsidRDefault="00740D70" w:rsidP="007C7C62">
            <w:pPr>
              <w:rPr>
                <w:rFonts w:eastAsiaTheme="minorEastAsia"/>
                <w:lang w:eastAsia="zh-CN"/>
              </w:rPr>
            </w:pPr>
          </w:p>
        </w:tc>
        <w:tc>
          <w:tcPr>
            <w:tcW w:w="3839" w:type="dxa"/>
          </w:tcPr>
          <w:p w14:paraId="481630D4" w14:textId="1C614027" w:rsidR="00740D70" w:rsidRDefault="00740D70" w:rsidP="007C7C62">
            <w:pPr>
              <w:rPr>
                <w:rFonts w:eastAsiaTheme="minorEastAsia"/>
                <w:lang w:eastAsia="zh-CN"/>
              </w:rPr>
            </w:pPr>
            <w:r w:rsidRPr="00740D70">
              <w:rPr>
                <w:rFonts w:eastAsiaTheme="minorEastAsia"/>
                <w:lang w:eastAsia="zh-CN"/>
              </w:rPr>
              <w:t>diagram</w:t>
            </w:r>
            <w:r>
              <w:rPr>
                <w:rFonts w:eastAsiaTheme="minorEastAsia" w:hint="eastAsia"/>
                <w:lang w:eastAsia="zh-CN"/>
              </w:rPr>
              <w:t xml:space="preserve"> from</w:t>
            </w:r>
            <w:r>
              <w:rPr>
                <w:rFonts w:eastAsiaTheme="minorEastAsia"/>
                <w:lang w:eastAsia="zh-CN"/>
              </w:rPr>
              <w:t xml:space="preserve"> </w:t>
            </w:r>
            <w:r>
              <w:rPr>
                <w:rFonts w:eastAsiaTheme="minorEastAsia" w:hint="eastAsia"/>
                <w:lang w:eastAsia="zh-CN"/>
              </w:rPr>
              <w:t>RAN</w:t>
            </w:r>
            <w:r>
              <w:rPr>
                <w:rFonts w:eastAsiaTheme="minorEastAsia"/>
                <w:lang w:eastAsia="zh-CN"/>
              </w:rPr>
              <w:t>1</w:t>
            </w:r>
          </w:p>
        </w:tc>
        <w:tc>
          <w:tcPr>
            <w:tcW w:w="4391" w:type="dxa"/>
          </w:tcPr>
          <w:p w14:paraId="165C1873" w14:textId="59E6D72E" w:rsidR="00740D70" w:rsidRDefault="00740D70" w:rsidP="007C7C62">
            <w:pPr>
              <w:rPr>
                <w:rFonts w:eastAsiaTheme="minorEastAsia"/>
                <w:lang w:eastAsia="zh-CN"/>
              </w:rPr>
            </w:pPr>
            <w:r>
              <w:rPr>
                <w:rFonts w:eastAsiaTheme="minorEastAsia"/>
                <w:lang w:eastAsia="zh-CN"/>
              </w:rPr>
              <w:t>C</w:t>
            </w:r>
            <w:r>
              <w:rPr>
                <w:rFonts w:eastAsiaTheme="minorEastAsia" w:hint="eastAsia"/>
                <w:lang w:eastAsia="zh-CN"/>
              </w:rPr>
              <w:t>orresponding</w:t>
            </w:r>
            <w:r>
              <w:rPr>
                <w:rFonts w:eastAsiaTheme="minorEastAsia"/>
                <w:lang w:eastAsia="zh-CN"/>
              </w:rPr>
              <w:t xml:space="preserve"> </w:t>
            </w:r>
            <w:r w:rsidRPr="00740D70">
              <w:rPr>
                <w:rFonts w:eastAsiaTheme="minorEastAsia"/>
                <w:lang w:eastAsia="zh-CN"/>
              </w:rPr>
              <w:t>diagram</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RAN</w:t>
            </w:r>
            <w:r>
              <w:rPr>
                <w:rFonts w:eastAsiaTheme="minorEastAsia"/>
                <w:lang w:eastAsia="zh-CN"/>
              </w:rPr>
              <w:t>4</w:t>
            </w:r>
          </w:p>
        </w:tc>
      </w:tr>
      <w:tr w:rsidR="00740D70" w14:paraId="1279FDC7" w14:textId="77777777" w:rsidTr="00740D70">
        <w:tc>
          <w:tcPr>
            <w:tcW w:w="1401" w:type="dxa"/>
          </w:tcPr>
          <w:p w14:paraId="5AADD7D4" w14:textId="4065ACA1" w:rsidR="00740D70" w:rsidRDefault="00740D70" w:rsidP="007C7C62">
            <w:pPr>
              <w:rPr>
                <w:rFonts w:eastAsiaTheme="minorEastAsia"/>
                <w:lang w:eastAsia="zh-CN"/>
              </w:rPr>
            </w:pPr>
            <w:r>
              <w:rPr>
                <w:rFonts w:eastAsiaTheme="minorEastAsia" w:hint="eastAsia"/>
                <w:lang w:eastAsia="zh-CN"/>
              </w:rPr>
              <w:lastRenderedPageBreak/>
              <w:t>D</w:t>
            </w:r>
            <w:r>
              <w:rPr>
                <w:rFonts w:eastAsiaTheme="minorEastAsia"/>
                <w:lang w:eastAsia="zh-CN"/>
              </w:rPr>
              <w:t>1</w:t>
            </w:r>
            <w:r>
              <w:rPr>
                <w:rFonts w:eastAsiaTheme="minorEastAsia" w:hint="eastAsia"/>
                <w:lang w:eastAsia="zh-CN"/>
              </w:rPr>
              <w:t>T</w:t>
            </w:r>
            <w:r>
              <w:rPr>
                <w:rFonts w:eastAsiaTheme="minorEastAsia"/>
                <w:lang w:eastAsia="zh-CN"/>
              </w:rPr>
              <w:t>1-</w:t>
            </w:r>
            <w:r>
              <w:rPr>
                <w:rFonts w:eastAsiaTheme="minorEastAsia" w:hint="eastAsia"/>
                <w:lang w:eastAsia="zh-CN"/>
              </w:rPr>
              <w:t>A1</w:t>
            </w:r>
          </w:p>
        </w:tc>
        <w:tc>
          <w:tcPr>
            <w:tcW w:w="3839" w:type="dxa"/>
          </w:tcPr>
          <w:p w14:paraId="5A3DB7D5" w14:textId="41E8BB1A" w:rsidR="00740D70" w:rsidRDefault="00740D70" w:rsidP="007C7C62">
            <w:pPr>
              <w:rPr>
                <w:rFonts w:eastAsiaTheme="minorEastAsia"/>
                <w:lang w:eastAsia="zh-CN"/>
              </w:rPr>
            </w:pPr>
            <w:r>
              <w:rPr>
                <w:noProof/>
              </w:rPr>
              <w:drawing>
                <wp:inline distT="0" distB="0" distL="0" distR="0" wp14:anchorId="185EA2D3" wp14:editId="28EEEBC3">
                  <wp:extent cx="1746000" cy="702000"/>
                  <wp:effectExtent l="0" t="0" r="6985" b="3175"/>
                  <wp:docPr id="17" name="图片 1">
                    <a:extLst xmlns:a="http://schemas.openxmlformats.org/drawingml/2006/main">
                      <a:ext uri="{FF2B5EF4-FFF2-40B4-BE49-F238E27FC236}">
                        <a16:creationId xmlns:a16="http://schemas.microsoft.com/office/drawing/2014/main" id="{FD4B1CE6-BF8A-4761-8CCB-DE0C729537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D4B1CE6-BF8A-4761-8CCB-DE0C72953719}"/>
                              </a:ext>
                            </a:extLst>
                          </pic:cNvPr>
                          <pic:cNvPicPr>
                            <a:picLocks noChangeAspect="1"/>
                          </pic:cNvPicPr>
                        </pic:nvPicPr>
                        <pic:blipFill>
                          <a:blip r:embed="rId16"/>
                          <a:stretch>
                            <a:fillRect/>
                          </a:stretch>
                        </pic:blipFill>
                        <pic:spPr>
                          <a:xfrm>
                            <a:off x="0" y="0"/>
                            <a:ext cx="1746000" cy="702000"/>
                          </a:xfrm>
                          <a:prstGeom prst="rect">
                            <a:avLst/>
                          </a:prstGeom>
                        </pic:spPr>
                      </pic:pic>
                    </a:graphicData>
                  </a:graphic>
                </wp:inline>
              </w:drawing>
            </w:r>
          </w:p>
        </w:tc>
        <w:tc>
          <w:tcPr>
            <w:tcW w:w="4391" w:type="dxa"/>
          </w:tcPr>
          <w:p w14:paraId="0CC23BBA" w14:textId="06E20777" w:rsidR="00740D70" w:rsidRDefault="00740D70" w:rsidP="007C7C62">
            <w:pPr>
              <w:rPr>
                <w:rFonts w:eastAsiaTheme="minorEastAsia"/>
                <w:lang w:eastAsia="zh-CN"/>
              </w:rPr>
            </w:pPr>
            <w:r>
              <w:rPr>
                <w:noProof/>
              </w:rPr>
              <w:drawing>
                <wp:inline distT="0" distB="0" distL="0" distR="0" wp14:anchorId="28451415" wp14:editId="7D2037C7">
                  <wp:extent cx="2321092" cy="702815"/>
                  <wp:effectExtent l="0" t="0" r="3175" b="2540"/>
                  <wp:docPr id="22" name="图片 3">
                    <a:extLst xmlns:a="http://schemas.openxmlformats.org/drawingml/2006/main">
                      <a:ext uri="{FF2B5EF4-FFF2-40B4-BE49-F238E27FC236}">
                        <a16:creationId xmlns:a16="http://schemas.microsoft.com/office/drawing/2014/main" id="{6B4D859E-3259-4572-8D8E-65C93F8C56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B4D859E-3259-4572-8D8E-65C93F8C56DD}"/>
                              </a:ext>
                            </a:extLst>
                          </pic:cNvPr>
                          <pic:cNvPicPr>
                            <a:picLocks noChangeAspect="1"/>
                          </pic:cNvPicPr>
                        </pic:nvPicPr>
                        <pic:blipFill>
                          <a:blip r:embed="rId17"/>
                          <a:stretch>
                            <a:fillRect/>
                          </a:stretch>
                        </pic:blipFill>
                        <pic:spPr>
                          <a:xfrm>
                            <a:off x="0" y="0"/>
                            <a:ext cx="2321092" cy="702815"/>
                          </a:xfrm>
                          <a:prstGeom prst="rect">
                            <a:avLst/>
                          </a:prstGeom>
                        </pic:spPr>
                      </pic:pic>
                    </a:graphicData>
                  </a:graphic>
                </wp:inline>
              </w:drawing>
            </w:r>
          </w:p>
        </w:tc>
      </w:tr>
      <w:tr w:rsidR="00740D70" w14:paraId="3A72DA76" w14:textId="77777777" w:rsidTr="00740D70">
        <w:tc>
          <w:tcPr>
            <w:tcW w:w="1401" w:type="dxa"/>
          </w:tcPr>
          <w:p w14:paraId="6D097F66" w14:textId="18589461" w:rsidR="00740D70" w:rsidRDefault="00740D70" w:rsidP="007C7C62">
            <w:pPr>
              <w:rPr>
                <w:rFonts w:eastAsiaTheme="minorEastAsia"/>
                <w:lang w:eastAsia="zh-CN"/>
              </w:rPr>
            </w:pPr>
            <w:r>
              <w:rPr>
                <w:rFonts w:eastAsiaTheme="minorEastAsia" w:hint="eastAsia"/>
                <w:lang w:eastAsia="zh-CN"/>
              </w:rPr>
              <w:t>D</w:t>
            </w:r>
            <w:r>
              <w:rPr>
                <w:rFonts w:eastAsiaTheme="minorEastAsia"/>
                <w:lang w:eastAsia="zh-CN"/>
              </w:rPr>
              <w:t>1</w:t>
            </w:r>
            <w:r>
              <w:rPr>
                <w:rFonts w:eastAsiaTheme="minorEastAsia" w:hint="eastAsia"/>
                <w:lang w:eastAsia="zh-CN"/>
              </w:rPr>
              <w:t>T</w:t>
            </w:r>
            <w:r>
              <w:rPr>
                <w:rFonts w:eastAsiaTheme="minorEastAsia"/>
                <w:lang w:eastAsia="zh-CN"/>
              </w:rPr>
              <w:t>1-</w:t>
            </w:r>
            <w:r>
              <w:rPr>
                <w:rFonts w:eastAsiaTheme="minorEastAsia" w:hint="eastAsia"/>
                <w:lang w:eastAsia="zh-CN"/>
              </w:rPr>
              <w:t>A</w:t>
            </w:r>
            <w:r>
              <w:rPr>
                <w:rFonts w:eastAsiaTheme="minorEastAsia"/>
                <w:lang w:eastAsia="zh-CN"/>
              </w:rPr>
              <w:t>2</w:t>
            </w:r>
          </w:p>
        </w:tc>
        <w:tc>
          <w:tcPr>
            <w:tcW w:w="3839" w:type="dxa"/>
          </w:tcPr>
          <w:p w14:paraId="20697088" w14:textId="6CD5949F" w:rsidR="00740D70" w:rsidRDefault="00740D70" w:rsidP="007C7C62">
            <w:pPr>
              <w:rPr>
                <w:rFonts w:eastAsiaTheme="minorEastAsia"/>
                <w:lang w:eastAsia="zh-CN"/>
              </w:rPr>
            </w:pPr>
            <w:r>
              <w:rPr>
                <w:noProof/>
              </w:rPr>
              <w:drawing>
                <wp:inline distT="0" distB="0" distL="0" distR="0" wp14:anchorId="58B38DFF" wp14:editId="70D74F5C">
                  <wp:extent cx="1123200" cy="702000"/>
                  <wp:effectExtent l="0" t="0" r="1270" b="3175"/>
                  <wp:docPr id="24" name="图片 4">
                    <a:extLst xmlns:a="http://schemas.openxmlformats.org/drawingml/2006/main">
                      <a:ext uri="{FF2B5EF4-FFF2-40B4-BE49-F238E27FC236}">
                        <a16:creationId xmlns:a16="http://schemas.microsoft.com/office/drawing/2014/main" id="{472A18BE-0888-4DAD-9D22-257A9E04CC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72A18BE-0888-4DAD-9D22-257A9E04CC02}"/>
                              </a:ext>
                            </a:extLst>
                          </pic:cNvPr>
                          <pic:cNvPicPr>
                            <a:picLocks noChangeAspect="1"/>
                          </pic:cNvPicPr>
                        </pic:nvPicPr>
                        <pic:blipFill>
                          <a:blip r:embed="rId18"/>
                          <a:stretch>
                            <a:fillRect/>
                          </a:stretch>
                        </pic:blipFill>
                        <pic:spPr>
                          <a:xfrm>
                            <a:off x="0" y="0"/>
                            <a:ext cx="1123200" cy="702000"/>
                          </a:xfrm>
                          <a:prstGeom prst="rect">
                            <a:avLst/>
                          </a:prstGeom>
                        </pic:spPr>
                      </pic:pic>
                    </a:graphicData>
                  </a:graphic>
                </wp:inline>
              </w:drawing>
            </w:r>
          </w:p>
        </w:tc>
        <w:tc>
          <w:tcPr>
            <w:tcW w:w="4391" w:type="dxa"/>
          </w:tcPr>
          <w:p w14:paraId="080ECA48" w14:textId="025E12AF" w:rsidR="00740D70" w:rsidRDefault="00740D70" w:rsidP="007C7C62">
            <w:pPr>
              <w:rPr>
                <w:rFonts w:eastAsiaTheme="minorEastAsia"/>
                <w:lang w:eastAsia="zh-CN"/>
              </w:rPr>
            </w:pPr>
            <w:r>
              <w:rPr>
                <w:noProof/>
              </w:rPr>
              <w:drawing>
                <wp:inline distT="0" distB="0" distL="0" distR="0" wp14:anchorId="6DFF83DC" wp14:editId="5129AE59">
                  <wp:extent cx="1407600" cy="702000"/>
                  <wp:effectExtent l="0" t="0" r="2540" b="3175"/>
                  <wp:docPr id="25" name="图片 5">
                    <a:extLst xmlns:a="http://schemas.openxmlformats.org/drawingml/2006/main">
                      <a:ext uri="{FF2B5EF4-FFF2-40B4-BE49-F238E27FC236}">
                        <a16:creationId xmlns:a16="http://schemas.microsoft.com/office/drawing/2014/main" id="{DD63E7ED-8AAE-4CE2-A9FB-1BF633E669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DD63E7ED-8AAE-4CE2-A9FB-1BF633E669B6}"/>
                              </a:ext>
                            </a:extLst>
                          </pic:cNvPr>
                          <pic:cNvPicPr>
                            <a:picLocks noChangeAspect="1"/>
                          </pic:cNvPicPr>
                        </pic:nvPicPr>
                        <pic:blipFill>
                          <a:blip r:embed="rId19"/>
                          <a:stretch>
                            <a:fillRect/>
                          </a:stretch>
                        </pic:blipFill>
                        <pic:spPr>
                          <a:xfrm>
                            <a:off x="0" y="0"/>
                            <a:ext cx="1407600" cy="702000"/>
                          </a:xfrm>
                          <a:prstGeom prst="rect">
                            <a:avLst/>
                          </a:prstGeom>
                        </pic:spPr>
                      </pic:pic>
                    </a:graphicData>
                  </a:graphic>
                </wp:inline>
              </w:drawing>
            </w:r>
          </w:p>
        </w:tc>
      </w:tr>
      <w:tr w:rsidR="00740D70" w14:paraId="3BFD037F" w14:textId="77777777" w:rsidTr="00740D70">
        <w:tc>
          <w:tcPr>
            <w:tcW w:w="1401" w:type="dxa"/>
          </w:tcPr>
          <w:p w14:paraId="6333C472" w14:textId="22861C27" w:rsidR="00740D70" w:rsidRDefault="00740D70" w:rsidP="007C7C62">
            <w:pPr>
              <w:rPr>
                <w:rFonts w:eastAsiaTheme="minorEastAsia"/>
                <w:lang w:eastAsia="zh-CN"/>
              </w:rPr>
            </w:pPr>
            <w:r>
              <w:rPr>
                <w:rFonts w:eastAsiaTheme="minorEastAsia" w:hint="eastAsia"/>
                <w:lang w:eastAsia="zh-CN"/>
              </w:rPr>
              <w:t>D</w:t>
            </w:r>
            <w:r>
              <w:rPr>
                <w:rFonts w:eastAsiaTheme="minorEastAsia"/>
                <w:lang w:eastAsia="zh-CN"/>
              </w:rPr>
              <w:t>1</w:t>
            </w:r>
            <w:r>
              <w:rPr>
                <w:rFonts w:eastAsiaTheme="minorEastAsia" w:hint="eastAsia"/>
                <w:lang w:eastAsia="zh-CN"/>
              </w:rPr>
              <w:t>T</w:t>
            </w:r>
            <w:r>
              <w:rPr>
                <w:rFonts w:eastAsiaTheme="minorEastAsia"/>
                <w:lang w:eastAsia="zh-CN"/>
              </w:rPr>
              <w:t>1-</w:t>
            </w:r>
            <w:r>
              <w:rPr>
                <w:rFonts w:eastAsiaTheme="minorEastAsia" w:hint="eastAsia"/>
                <w:lang w:eastAsia="zh-CN"/>
              </w:rPr>
              <w:t>B</w:t>
            </w:r>
          </w:p>
        </w:tc>
        <w:tc>
          <w:tcPr>
            <w:tcW w:w="3839" w:type="dxa"/>
          </w:tcPr>
          <w:p w14:paraId="5404329D" w14:textId="6CABA283" w:rsidR="00740D70" w:rsidRDefault="00740D70" w:rsidP="007C7C62">
            <w:pPr>
              <w:rPr>
                <w:rFonts w:eastAsiaTheme="minorEastAsia"/>
                <w:lang w:eastAsia="zh-CN"/>
              </w:rPr>
            </w:pPr>
            <w:r>
              <w:rPr>
                <w:noProof/>
              </w:rPr>
              <w:drawing>
                <wp:inline distT="0" distB="0" distL="0" distR="0" wp14:anchorId="0F8661DF" wp14:editId="0F0C6D1E">
                  <wp:extent cx="1972800" cy="702000"/>
                  <wp:effectExtent l="0" t="0" r="8890" b="3175"/>
                  <wp:docPr id="8" name="图片 7">
                    <a:extLst xmlns:a="http://schemas.openxmlformats.org/drawingml/2006/main">
                      <a:ext uri="{FF2B5EF4-FFF2-40B4-BE49-F238E27FC236}">
                        <a16:creationId xmlns:a16="http://schemas.microsoft.com/office/drawing/2014/main" id="{8089FDFB-E7BC-4893-A1CB-E26A416210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089FDFB-E7BC-4893-A1CB-E26A41621040}"/>
                              </a:ext>
                            </a:extLst>
                          </pic:cNvPr>
                          <pic:cNvPicPr>
                            <a:picLocks noChangeAspect="1"/>
                          </pic:cNvPicPr>
                        </pic:nvPicPr>
                        <pic:blipFill>
                          <a:blip r:embed="rId20"/>
                          <a:stretch>
                            <a:fillRect/>
                          </a:stretch>
                        </pic:blipFill>
                        <pic:spPr>
                          <a:xfrm>
                            <a:off x="0" y="0"/>
                            <a:ext cx="1972800" cy="702000"/>
                          </a:xfrm>
                          <a:prstGeom prst="rect">
                            <a:avLst/>
                          </a:prstGeom>
                        </pic:spPr>
                      </pic:pic>
                    </a:graphicData>
                  </a:graphic>
                </wp:inline>
              </w:drawing>
            </w:r>
          </w:p>
        </w:tc>
        <w:tc>
          <w:tcPr>
            <w:tcW w:w="4391" w:type="dxa"/>
          </w:tcPr>
          <w:p w14:paraId="40168BC6" w14:textId="6D8D5A1F" w:rsidR="00740D70" w:rsidRDefault="00740D70" w:rsidP="007C7C62">
            <w:pPr>
              <w:rPr>
                <w:rFonts w:eastAsiaTheme="minorEastAsia"/>
                <w:lang w:eastAsia="zh-CN"/>
              </w:rPr>
            </w:pPr>
            <w:r>
              <w:rPr>
                <w:noProof/>
              </w:rPr>
              <w:drawing>
                <wp:inline distT="0" distB="0" distL="0" distR="0" wp14:anchorId="62C75344" wp14:editId="47126D10">
                  <wp:extent cx="1944000" cy="702000"/>
                  <wp:effectExtent l="0" t="0" r="0" b="3175"/>
                  <wp:docPr id="27" name="图片 8">
                    <a:extLst xmlns:a="http://schemas.openxmlformats.org/drawingml/2006/main">
                      <a:ext uri="{FF2B5EF4-FFF2-40B4-BE49-F238E27FC236}">
                        <a16:creationId xmlns:a16="http://schemas.microsoft.com/office/drawing/2014/main" id="{C347F8EA-31AD-4158-95B8-B89D0F661A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C347F8EA-31AD-4158-95B8-B89D0F661AEE}"/>
                              </a:ext>
                            </a:extLst>
                          </pic:cNvPr>
                          <pic:cNvPicPr>
                            <a:picLocks noChangeAspect="1"/>
                          </pic:cNvPicPr>
                        </pic:nvPicPr>
                        <pic:blipFill>
                          <a:blip r:embed="rId21"/>
                          <a:stretch>
                            <a:fillRect/>
                          </a:stretch>
                        </pic:blipFill>
                        <pic:spPr>
                          <a:xfrm>
                            <a:off x="0" y="0"/>
                            <a:ext cx="1944000" cy="702000"/>
                          </a:xfrm>
                          <a:prstGeom prst="rect">
                            <a:avLst/>
                          </a:prstGeom>
                        </pic:spPr>
                      </pic:pic>
                    </a:graphicData>
                  </a:graphic>
                </wp:inline>
              </w:drawing>
            </w:r>
          </w:p>
        </w:tc>
      </w:tr>
      <w:tr w:rsidR="00740D70" w14:paraId="69422941" w14:textId="77777777" w:rsidTr="00740D70">
        <w:tc>
          <w:tcPr>
            <w:tcW w:w="1401" w:type="dxa"/>
          </w:tcPr>
          <w:p w14:paraId="0018D5DB" w14:textId="11888843" w:rsidR="00740D70" w:rsidRPr="00740D70" w:rsidRDefault="00740D70" w:rsidP="00740D70">
            <w:pPr>
              <w:rPr>
                <w:rFonts w:eastAsiaTheme="minorEastAsia"/>
                <w:lang w:eastAsia="zh-CN"/>
              </w:rPr>
            </w:pPr>
            <w:r w:rsidRPr="00740D70">
              <w:rPr>
                <w:rFonts w:eastAsiaTheme="minorEastAsia"/>
                <w:lang w:eastAsia="zh-CN"/>
              </w:rPr>
              <w:t xml:space="preserve">D1T1-C: </w:t>
            </w:r>
          </w:p>
          <w:p w14:paraId="747BED6F" w14:textId="77777777" w:rsidR="00740D70" w:rsidRPr="00740D70" w:rsidRDefault="00740D70" w:rsidP="007C7C62">
            <w:pPr>
              <w:rPr>
                <w:rFonts w:eastAsiaTheme="minorEastAsia"/>
                <w:lang w:val="en-US" w:eastAsia="zh-CN"/>
              </w:rPr>
            </w:pPr>
          </w:p>
        </w:tc>
        <w:tc>
          <w:tcPr>
            <w:tcW w:w="3839" w:type="dxa"/>
          </w:tcPr>
          <w:p w14:paraId="42063D64" w14:textId="77777777" w:rsidR="00740D70" w:rsidRPr="00740D70" w:rsidRDefault="00740D70" w:rsidP="00740D70">
            <w:pPr>
              <w:rPr>
                <w:rFonts w:eastAsiaTheme="minorEastAsia"/>
                <w:lang w:val="en-US" w:eastAsia="zh-CN"/>
              </w:rPr>
            </w:pPr>
            <w:r w:rsidRPr="00740D70">
              <w:rPr>
                <w:rFonts w:eastAsiaTheme="minorEastAsia"/>
                <w:b/>
                <w:bCs/>
                <w:u w:val="single"/>
                <w:lang w:eastAsia="zh-CN"/>
              </w:rPr>
              <w:t xml:space="preserve">D1T1-C: </w:t>
            </w:r>
            <w:r w:rsidRPr="00740D70">
              <w:rPr>
                <w:rFonts w:eastAsiaTheme="minorEastAsia"/>
                <w:lang w:eastAsia="zh-CN"/>
              </w:rPr>
              <w:t>indoor BS + indoor device with active UL transmission</w:t>
            </w:r>
          </w:p>
          <w:p w14:paraId="5150B468" w14:textId="77777777" w:rsidR="00740D70" w:rsidRPr="00740D70" w:rsidRDefault="00740D70" w:rsidP="007C7C62">
            <w:pPr>
              <w:rPr>
                <w:rFonts w:eastAsiaTheme="minorEastAsia"/>
                <w:lang w:val="en-US" w:eastAsia="zh-CN"/>
              </w:rPr>
            </w:pPr>
          </w:p>
        </w:tc>
        <w:tc>
          <w:tcPr>
            <w:tcW w:w="4391" w:type="dxa"/>
          </w:tcPr>
          <w:p w14:paraId="5DE35465" w14:textId="77777777" w:rsidR="00740D70" w:rsidRPr="00740D70" w:rsidRDefault="00740D70" w:rsidP="00740D70">
            <w:pPr>
              <w:rPr>
                <w:rFonts w:eastAsiaTheme="minorEastAsia"/>
                <w:lang w:val="en-US" w:eastAsia="zh-CN"/>
              </w:rPr>
            </w:pPr>
            <w:r w:rsidRPr="00740D70">
              <w:rPr>
                <w:rFonts w:eastAsiaTheme="minorEastAsia"/>
                <w:b/>
                <w:bCs/>
                <w:u w:val="single"/>
                <w:lang w:eastAsia="zh-CN"/>
              </w:rPr>
              <w:t xml:space="preserve">D1T1-C: </w:t>
            </w:r>
            <w:r w:rsidRPr="00740D70">
              <w:rPr>
                <w:rFonts w:eastAsiaTheme="minorEastAsia"/>
                <w:lang w:eastAsia="zh-CN"/>
              </w:rPr>
              <w:t>indoor BS + indoor device with active UL transmission</w:t>
            </w:r>
          </w:p>
          <w:p w14:paraId="2025E801" w14:textId="77777777" w:rsidR="00740D70" w:rsidRPr="00740D70" w:rsidRDefault="00740D70" w:rsidP="007C7C62">
            <w:pPr>
              <w:rPr>
                <w:rFonts w:eastAsiaTheme="minorEastAsia"/>
                <w:lang w:val="en-US" w:eastAsia="zh-CN"/>
              </w:rPr>
            </w:pPr>
          </w:p>
        </w:tc>
      </w:tr>
    </w:tbl>
    <w:p w14:paraId="3FDC7A40" w14:textId="77777777" w:rsidR="00740D70" w:rsidRPr="00740D70" w:rsidRDefault="00740D70" w:rsidP="007C7C62">
      <w:pPr>
        <w:rPr>
          <w:rFonts w:eastAsiaTheme="minorEastAsia"/>
          <w:lang w:eastAsia="zh-CN"/>
        </w:rPr>
      </w:pPr>
    </w:p>
    <w:p w14:paraId="2BDF4A69" w14:textId="6A5AA0A9" w:rsidR="007C7C62" w:rsidRPr="00CD5F85" w:rsidRDefault="007C7C62" w:rsidP="00CD5F85">
      <w:pPr>
        <w:spacing w:before="120" w:line="276" w:lineRule="auto"/>
      </w:pPr>
      <w:r w:rsidRPr="00CD5F85">
        <w:rPr>
          <w:rFonts w:eastAsiaTheme="minorEastAsia"/>
          <w:lang w:eastAsia="zh-CN"/>
        </w:rPr>
        <w:t>For D1T</w:t>
      </w:r>
      <w:r>
        <w:rPr>
          <w:rFonts w:eastAsiaTheme="minorEastAsia" w:hint="eastAsia"/>
          <w:lang w:eastAsia="zh-CN"/>
        </w:rPr>
        <w:t>1</w:t>
      </w:r>
      <w:r>
        <w:rPr>
          <w:rFonts w:eastAsiaTheme="minorEastAsia"/>
          <w:lang w:eastAsia="zh-CN"/>
        </w:rPr>
        <w:t xml:space="preserve">, </w:t>
      </w:r>
      <w:r w:rsidR="007A7F46" w:rsidRPr="00952D14">
        <w:rPr>
          <w:rFonts w:eastAsiaTheme="minorEastAsia"/>
          <w:lang w:eastAsia="zh-CN"/>
        </w:rPr>
        <w:t xml:space="preserve">CW inside the topology indicates that CW is transmitted from the BS. </w:t>
      </w:r>
      <w:r w:rsidR="00CD5F85">
        <w:t>If the CW is outside the topology and carrier-wave is transmitted in the uplink spectrum, it enables the reuse of BS hardware design for the uplink receiver, as it can also receive backscattered signals within the same spectrum.</w:t>
      </w:r>
    </w:p>
    <w:p w14:paraId="30365F55" w14:textId="77777777" w:rsidR="007C7C62" w:rsidRDefault="007C7C62" w:rsidP="007C7C62">
      <w:r>
        <w:rPr>
          <w:rFonts w:eastAsiaTheme="minorEastAsia" w:hint="eastAsia"/>
          <w:lang w:eastAsia="zh-CN"/>
        </w:rPr>
        <w:t>F</w:t>
      </w:r>
      <w:r>
        <w:rPr>
          <w:rFonts w:eastAsiaTheme="minorEastAsia"/>
          <w:lang w:eastAsia="zh-CN"/>
        </w:rPr>
        <w:t xml:space="preserve">rom the above proposal, we can see that </w:t>
      </w:r>
      <w:r w:rsidRPr="00A244A4">
        <w:rPr>
          <w:rFonts w:hint="eastAsia"/>
        </w:rPr>
        <w:t>D</w:t>
      </w:r>
      <w:r>
        <w:t>1</w:t>
      </w:r>
      <w:r w:rsidRPr="00A244A4">
        <w:rPr>
          <w:rFonts w:hint="eastAsia"/>
        </w:rPr>
        <w:t>T</w:t>
      </w:r>
      <w:r>
        <w:t xml:space="preserve">1-A1 and </w:t>
      </w:r>
      <w:r w:rsidRPr="00A244A4">
        <w:rPr>
          <w:rFonts w:hint="eastAsia"/>
        </w:rPr>
        <w:t>D</w:t>
      </w:r>
      <w:r>
        <w:t>1</w:t>
      </w:r>
      <w:r w:rsidRPr="00A244A4">
        <w:rPr>
          <w:rFonts w:hint="eastAsia"/>
        </w:rPr>
        <w:t>T</w:t>
      </w:r>
      <w:r>
        <w:t xml:space="preserve">1-A2 </w:t>
      </w:r>
      <w:r>
        <w:rPr>
          <w:rFonts w:eastAsiaTheme="minorEastAsia"/>
          <w:lang w:eastAsia="zh-CN"/>
        </w:rPr>
        <w:t xml:space="preserve">are both for </w:t>
      </w:r>
      <w:r w:rsidRPr="00934E0D">
        <w:rPr>
          <w:rFonts w:eastAsiaTheme="minorEastAsia"/>
          <w:lang w:val="en-US" w:eastAsia="zh-CN"/>
        </w:rPr>
        <w:t>CW in inside topology</w:t>
      </w:r>
      <w:r>
        <w:rPr>
          <w:rFonts w:eastAsiaTheme="minorEastAsia"/>
          <w:lang w:val="en-US" w:eastAsia="zh-CN"/>
        </w:rPr>
        <w:t>,</w:t>
      </w:r>
      <w:r w:rsidRPr="007C7C62">
        <w:rPr>
          <w:rFonts w:eastAsiaTheme="minorEastAsia"/>
          <w:color w:val="000000" w:themeColor="text1"/>
          <w:lang w:eastAsia="zh-CN"/>
        </w:rPr>
        <w:t xml:space="preserve"> </w:t>
      </w:r>
      <w:r w:rsidRPr="00690E89">
        <w:rPr>
          <w:rFonts w:eastAsiaTheme="minorEastAsia"/>
          <w:color w:val="000000" w:themeColor="text1"/>
          <w:lang w:eastAsia="zh-CN"/>
        </w:rPr>
        <w:t xml:space="preserve">the carrier-wave is transmitted by </w:t>
      </w:r>
      <w:r>
        <w:rPr>
          <w:rFonts w:eastAsiaTheme="minorEastAsia"/>
          <w:color w:val="000000" w:themeColor="text1"/>
          <w:lang w:eastAsia="zh-CN"/>
        </w:rPr>
        <w:t xml:space="preserve">an </w:t>
      </w:r>
      <w:r w:rsidRPr="00690E89">
        <w:rPr>
          <w:rFonts w:eastAsiaTheme="minorEastAsia"/>
          <w:color w:val="000000" w:themeColor="text1"/>
          <w:lang w:eastAsia="zh-CN"/>
        </w:rPr>
        <w:t xml:space="preserve">indoor </w:t>
      </w:r>
      <w:r>
        <w:rPr>
          <w:rFonts w:eastAsiaTheme="minorEastAsia"/>
          <w:color w:val="000000" w:themeColor="text1"/>
          <w:lang w:eastAsia="zh-CN"/>
        </w:rPr>
        <w:t>BS</w:t>
      </w:r>
      <w:r>
        <w:rPr>
          <w:rFonts w:eastAsiaTheme="minorEastAsia"/>
          <w:lang w:val="en-US" w:eastAsia="zh-CN"/>
        </w:rPr>
        <w:t>.</w:t>
      </w:r>
      <w:r w:rsidRPr="00A244A4">
        <w:rPr>
          <w:rFonts w:eastAsiaTheme="minorEastAsia" w:hint="eastAsia"/>
          <w:lang w:eastAsia="zh-CN"/>
        </w:rPr>
        <w:t xml:space="preserve"> </w:t>
      </w:r>
    </w:p>
    <w:p w14:paraId="30F41AC5" w14:textId="40E60E13" w:rsidR="007C7C62" w:rsidRDefault="007C7C62" w:rsidP="007C7C62">
      <w:r>
        <w:rPr>
          <w:rFonts w:eastAsiaTheme="minorEastAsia" w:hint="eastAsia"/>
          <w:lang w:eastAsia="zh-CN"/>
        </w:rPr>
        <w:t>D</w:t>
      </w:r>
      <w:r>
        <w:rPr>
          <w:rFonts w:eastAsiaTheme="minorEastAsia"/>
          <w:lang w:eastAsia="zh-CN"/>
        </w:rPr>
        <w:t>1T1-A1 is t</w:t>
      </w:r>
      <w:r w:rsidRPr="00934E0D">
        <w:rPr>
          <w:rFonts w:eastAsiaTheme="minorEastAsia"/>
          <w:lang w:eastAsia="zh-CN"/>
        </w:rPr>
        <w:t>ransmit/receive separation</w:t>
      </w:r>
      <w:r>
        <w:rPr>
          <w:rFonts w:eastAsiaTheme="minorEastAsia"/>
          <w:lang w:eastAsia="zh-CN"/>
        </w:rPr>
        <w:t xml:space="preserve">, while </w:t>
      </w:r>
      <w:r>
        <w:rPr>
          <w:rFonts w:eastAsiaTheme="minorEastAsia" w:hint="eastAsia"/>
          <w:lang w:eastAsia="zh-CN"/>
        </w:rPr>
        <w:t>D</w:t>
      </w:r>
      <w:r>
        <w:rPr>
          <w:rFonts w:eastAsiaTheme="minorEastAsia"/>
          <w:lang w:eastAsia="zh-CN"/>
        </w:rPr>
        <w:t>1T1-A2 use one integrated transceiver.</w:t>
      </w:r>
      <w:r w:rsidRPr="00A244A4">
        <w:t xml:space="preserve"> </w:t>
      </w:r>
      <w:r>
        <w:t>The assumptions regarding interference path loss for CW may be different.</w:t>
      </w:r>
    </w:p>
    <w:p w14:paraId="1FB3B7B5" w14:textId="1B31450D" w:rsidR="007C7C62" w:rsidRDefault="007C7C62" w:rsidP="007C7C62">
      <w:pPr>
        <w:rPr>
          <w:rFonts w:eastAsiaTheme="minorEastAsia"/>
          <w:lang w:eastAsia="zh-CN"/>
        </w:rPr>
      </w:pPr>
      <w:r>
        <w:rPr>
          <w:rFonts w:eastAsiaTheme="minorEastAsia" w:hint="eastAsia"/>
          <w:lang w:eastAsia="zh-CN"/>
        </w:rPr>
        <w:t>D</w:t>
      </w:r>
      <w:r>
        <w:rPr>
          <w:rFonts w:eastAsiaTheme="minorEastAsia"/>
          <w:lang w:eastAsia="zh-CN"/>
        </w:rPr>
        <w:t xml:space="preserve">1T1-B is for </w:t>
      </w:r>
      <w:r w:rsidRPr="00934E0D">
        <w:rPr>
          <w:rFonts w:eastAsiaTheme="minorEastAsia"/>
          <w:lang w:val="en-US" w:eastAsia="zh-CN"/>
        </w:rPr>
        <w:t>CW outside topology</w:t>
      </w:r>
      <w:r>
        <w:rPr>
          <w:rFonts w:eastAsiaTheme="minorEastAsia"/>
          <w:lang w:val="en-US" w:eastAsia="zh-CN"/>
        </w:rPr>
        <w:t>.</w:t>
      </w:r>
      <w:r w:rsidRPr="00A244A4">
        <w:rPr>
          <w:rFonts w:eastAsiaTheme="minorEastAsia"/>
          <w:lang w:eastAsia="zh-CN"/>
        </w:rPr>
        <w:t xml:space="preserve"> </w:t>
      </w:r>
    </w:p>
    <w:p w14:paraId="4C9B60D0" w14:textId="0CC9B007" w:rsidR="007C7C62" w:rsidRDefault="007C7C62" w:rsidP="007C7C62">
      <w:r>
        <w:rPr>
          <w:rFonts w:eastAsiaTheme="minorEastAsia"/>
          <w:lang w:eastAsia="zh-CN"/>
        </w:rPr>
        <w:t>D1T1-C only applies for device 2b.</w:t>
      </w:r>
    </w:p>
    <w:p w14:paraId="5B998A9B" w14:textId="54181EAD" w:rsidR="00C3743F" w:rsidRDefault="00952D14" w:rsidP="00744CEF">
      <w:pPr>
        <w:rPr>
          <w:rFonts w:eastAsiaTheme="minorEastAsia"/>
          <w:lang w:eastAsia="zh-CN"/>
        </w:rPr>
      </w:pPr>
      <w:r>
        <w:rPr>
          <w:b/>
          <w:bCs/>
          <w:noProof/>
        </w:rPr>
        <mc:AlternateContent>
          <mc:Choice Requires="wps">
            <w:drawing>
              <wp:anchor distT="0" distB="0" distL="114300" distR="114300" simplePos="0" relativeHeight="251684864" behindDoc="0" locked="0" layoutInCell="1" allowOverlap="1" wp14:anchorId="5EDA06C1" wp14:editId="1CB30818">
                <wp:simplePos x="0" y="0"/>
                <wp:positionH relativeFrom="margin">
                  <wp:posOffset>-155377</wp:posOffset>
                </wp:positionH>
                <wp:positionV relativeFrom="paragraph">
                  <wp:posOffset>214374</wp:posOffset>
                </wp:positionV>
                <wp:extent cx="6365174" cy="2974769"/>
                <wp:effectExtent l="0" t="0" r="17145" b="16510"/>
                <wp:wrapNone/>
                <wp:docPr id="15" name="矩形 15"/>
                <wp:cNvGraphicFramePr/>
                <a:graphic xmlns:a="http://schemas.openxmlformats.org/drawingml/2006/main">
                  <a:graphicData uri="http://schemas.microsoft.com/office/word/2010/wordprocessingShape">
                    <wps:wsp>
                      <wps:cNvSpPr/>
                      <wps:spPr>
                        <a:xfrm>
                          <a:off x="0" y="0"/>
                          <a:ext cx="6365174" cy="2974769"/>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FF4729" id="矩形 15" o:spid="_x0000_s1026" style="position:absolute;left:0;text-align:left;margin-left:-12.25pt;margin-top:16.9pt;width:501.2pt;height:234.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" filled="f" strokecolor="windowText" strokeweight=".25pt">
                <w10:wrap anchorx="margin"/>
              </v:rect>
            </w:pict>
          </mc:Fallback>
        </mc:AlternateContent>
      </w:r>
    </w:p>
    <w:p w14:paraId="4A8DE9A8" w14:textId="1B8C068C" w:rsidR="00C3743F" w:rsidRDefault="00C3743F" w:rsidP="00744CEF">
      <w:pPr>
        <w:rPr>
          <w:rFonts w:eastAsiaTheme="minorEastAsia"/>
          <w:lang w:eastAsia="zh-CN"/>
        </w:rPr>
      </w:pPr>
      <w:r>
        <w:rPr>
          <w:rFonts w:eastAsiaTheme="minorEastAsia"/>
          <w:lang w:eastAsia="zh-CN"/>
        </w:rPr>
        <w:t xml:space="preserve">(Copy </w:t>
      </w:r>
      <w:r w:rsidRPr="00295645">
        <w:rPr>
          <w:rFonts w:eastAsiaTheme="minorEastAsia"/>
          <w:lang w:eastAsia="zh-CN"/>
        </w:rPr>
        <w:t>from R1-2401874 [7])</w:t>
      </w:r>
    </w:p>
    <w:p w14:paraId="2D6509A5" w14:textId="094138DC" w:rsidR="00C3743F" w:rsidRDefault="00C3743F" w:rsidP="00C3743F">
      <w:pPr>
        <w:rPr>
          <w:rFonts w:eastAsiaTheme="minorEastAsia"/>
          <w:lang w:eastAsia="zh-CN"/>
        </w:rPr>
      </w:pPr>
      <w:r>
        <w:rPr>
          <w:rFonts w:eastAsiaTheme="minorEastAsia" w:hint="eastAsia"/>
          <w:lang w:eastAsia="zh-CN"/>
        </w:rPr>
        <w:t xml:space="preserve">For Deployment </w:t>
      </w:r>
      <w:r>
        <w:rPr>
          <w:rFonts w:eastAsiaTheme="minorEastAsia"/>
          <w:lang w:eastAsia="zh-CN"/>
        </w:rPr>
        <w:t>scenario</w:t>
      </w:r>
      <w:r>
        <w:rPr>
          <w:rFonts w:eastAsiaTheme="minorEastAsia" w:hint="eastAsia"/>
          <w:lang w:eastAsia="zh-CN"/>
        </w:rPr>
        <w:t xml:space="preserve"> 2 with t</w:t>
      </w:r>
      <w:r w:rsidRPr="005A47BB">
        <w:rPr>
          <w:rFonts w:eastAsiaTheme="minorEastAsia" w:hint="eastAsia"/>
          <w:lang w:eastAsia="zh-CN"/>
        </w:rPr>
        <w:t>opology</w:t>
      </w:r>
      <w:r>
        <w:rPr>
          <w:rFonts w:eastAsiaTheme="minorEastAsia" w:hint="eastAsia"/>
          <w:lang w:eastAsia="zh-CN"/>
        </w:rPr>
        <w:t xml:space="preserve"> 2, the following scenarios are used for evaluation of coverage and coexistence,</w:t>
      </w:r>
    </w:p>
    <w:p w14:paraId="182FD988" w14:textId="7E76F87B" w:rsidR="00C3743F" w:rsidRDefault="00C3743F" w:rsidP="00C3743F">
      <w:pPr>
        <w:rPr>
          <w:rFonts w:eastAsiaTheme="minorEastAsia"/>
          <w:lang w:eastAsia="zh-CN"/>
        </w:rPr>
      </w:pPr>
    </w:p>
    <w:p w14:paraId="7EB90108" w14:textId="13751AE8" w:rsidR="00C3743F" w:rsidRPr="00C3743F" w:rsidRDefault="00C3743F" w:rsidP="00C3743F">
      <w:pPr>
        <w:rPr>
          <w:rFonts w:eastAsiaTheme="minorEastAsia"/>
          <w:lang w:eastAsia="zh-CN"/>
        </w:rPr>
      </w:pPr>
      <w:r w:rsidRPr="00C3743F">
        <w:rPr>
          <w:rFonts w:eastAsiaTheme="minorEastAsia"/>
          <w:b/>
          <w:bCs/>
          <w:u w:val="single"/>
          <w:lang w:eastAsia="zh-CN"/>
        </w:rPr>
        <w:t>D2T2-A</w:t>
      </w:r>
      <w:r w:rsidRPr="00C3743F">
        <w:rPr>
          <w:rFonts w:eastAsiaTheme="minorEastAsia"/>
          <w:lang w:eastAsia="zh-CN"/>
        </w:rPr>
        <w:t xml:space="preserve">: outdoor BS + Indoor Intermediate UE + Indoor </w:t>
      </w:r>
      <w:proofErr w:type="spellStart"/>
      <w:r w:rsidRPr="00C3743F">
        <w:rPr>
          <w:rFonts w:eastAsiaTheme="minorEastAsia"/>
          <w:lang w:eastAsia="zh-CN"/>
        </w:rPr>
        <w:t>AIoT</w:t>
      </w:r>
      <w:proofErr w:type="spellEnd"/>
      <w:r w:rsidRPr="00C3743F">
        <w:rPr>
          <w:rFonts w:eastAsiaTheme="minorEastAsia"/>
          <w:lang w:eastAsia="zh-CN"/>
        </w:rPr>
        <w:t xml:space="preserve"> device, CW inside topology</w:t>
      </w:r>
    </w:p>
    <w:p w14:paraId="1A698CD0" w14:textId="46194FD3"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b/>
          <w:bCs/>
          <w:sz w:val="20"/>
          <w:szCs w:val="20"/>
          <w:u w:val="single"/>
        </w:rPr>
        <w:t xml:space="preserve">D2T2-A1: </w:t>
      </w:r>
      <w:r w:rsidRPr="00C3743F">
        <w:rPr>
          <w:rFonts w:ascii="Times New Roman" w:eastAsiaTheme="minorEastAsia" w:hAnsi="Times New Roman" w:cs="Times New Roman"/>
          <w:sz w:val="20"/>
          <w:szCs w:val="20"/>
        </w:rPr>
        <w:t>different node for CW2D/R2D and D2R</w:t>
      </w:r>
    </w:p>
    <w:p w14:paraId="5E4BD99C" w14:textId="47AF8F5D"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‘CW’ in CW2D and ‘R’ in D2R are different</w:t>
      </w:r>
    </w:p>
    <w:p w14:paraId="1EE80B8B" w14:textId="5CB04045"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‘CW’ in CW2D and ‘R’ in R2D are same</w:t>
      </w:r>
    </w:p>
    <w:p w14:paraId="470F8D1E" w14:textId="35490280"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‘R’ in R2D and ‘R’ in D2R are different</w:t>
      </w:r>
    </w:p>
    <w:p w14:paraId="3AA58586" w14:textId="7C3E9418" w:rsidR="00C3743F" w:rsidRPr="00C3743F" w:rsidRDefault="00C3743F" w:rsidP="00C3743F">
      <w:pPr>
        <w:pStyle w:val="aff4"/>
        <w:ind w:left="880" w:firstLineChars="0" w:firstLine="0"/>
        <w:rPr>
          <w:rFonts w:ascii="Times New Roman" w:eastAsiaTheme="minorEastAsia" w:hAnsi="Times New Roman" w:cs="Times New Roman"/>
          <w:sz w:val="20"/>
          <w:szCs w:val="20"/>
        </w:rPr>
      </w:pPr>
      <w:r w:rsidRPr="00C3743F">
        <w:rPr>
          <w:rFonts w:ascii="Times New Roman" w:eastAsiaTheme="minorEastAsia" w:hAnsi="Times New Roman" w:cs="Times New Roman"/>
          <w:noProof/>
          <w:sz w:val="20"/>
          <w:szCs w:val="20"/>
        </w:rPr>
        <w:drawing>
          <wp:inline distT="0" distB="0" distL="0" distR="0" wp14:anchorId="05647C15" wp14:editId="2893F496">
            <wp:extent cx="1888516" cy="821516"/>
            <wp:effectExtent l="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7B004669" w14:textId="1905B014"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b/>
          <w:bCs/>
          <w:sz w:val="20"/>
          <w:szCs w:val="20"/>
          <w:u w:val="single"/>
        </w:rPr>
        <w:t xml:space="preserve">D2T2-A2: </w:t>
      </w:r>
    </w:p>
    <w:p w14:paraId="549A1717" w14:textId="213D681E" w:rsidR="00C3743F" w:rsidRPr="00C3743F" w:rsidRDefault="00C3743F" w:rsidP="00250002">
      <w:pPr>
        <w:pStyle w:val="aff4"/>
        <w:numPr>
          <w:ilvl w:val="1"/>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 xml:space="preserve">same ‘CW’ and ‘R’ node for CW2D, D2R and R2D </w:t>
      </w:r>
    </w:p>
    <w:p w14:paraId="3674AB64" w14:textId="0AE0ADC7" w:rsidR="00C3743F" w:rsidRPr="00C3743F" w:rsidRDefault="00952D14" w:rsidP="00C3743F">
      <w:pPr>
        <w:pStyle w:val="aff4"/>
        <w:ind w:left="880" w:firstLineChars="0" w:firstLine="0"/>
        <w:rPr>
          <w:rFonts w:ascii="Times New Roman" w:eastAsiaTheme="minorEastAsia" w:hAnsi="Times New Roman" w:cs="Times New Roman"/>
          <w:sz w:val="20"/>
          <w:szCs w:val="20"/>
        </w:rPr>
      </w:pPr>
      <w:r>
        <w:rPr>
          <w:b/>
          <w:bCs/>
          <w:noProof/>
        </w:rPr>
        <w:lastRenderedPageBreak/>
        <mc:AlternateContent>
          <mc:Choice Requires="wps">
            <w:drawing>
              <wp:anchor distT="0" distB="0" distL="114300" distR="114300" simplePos="0" relativeHeight="251686912" behindDoc="0" locked="0" layoutInCell="1" allowOverlap="1" wp14:anchorId="6B6FD6F7" wp14:editId="29F4C300">
                <wp:simplePos x="0" y="0"/>
                <wp:positionH relativeFrom="margin">
                  <wp:posOffset>-381009</wp:posOffset>
                </wp:positionH>
                <wp:positionV relativeFrom="paragraph">
                  <wp:posOffset>9302</wp:posOffset>
                </wp:positionV>
                <wp:extent cx="6454239" cy="5114059"/>
                <wp:effectExtent l="0" t="0" r="22860" b="10795"/>
                <wp:wrapNone/>
                <wp:docPr id="16" name="矩形 16"/>
                <wp:cNvGraphicFramePr/>
                <a:graphic xmlns:a="http://schemas.openxmlformats.org/drawingml/2006/main">
                  <a:graphicData uri="http://schemas.microsoft.com/office/word/2010/wordprocessingShape">
                    <wps:wsp>
                      <wps:cNvSpPr/>
                      <wps:spPr>
                        <a:xfrm>
                          <a:off x="0" y="0"/>
                          <a:ext cx="6454239" cy="5114059"/>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20D28" id="矩形 16" o:spid="_x0000_s1026" style="position:absolute;left:0;text-align:left;margin-left:-30pt;margin-top:.75pt;width:508.2pt;height:402.7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" filled="f" strokecolor="windowText" strokeweight=".25pt">
                <w10:wrap anchorx="margin"/>
              </v:rect>
            </w:pict>
          </mc:Fallback>
        </mc:AlternateContent>
      </w:r>
      <w:r w:rsidR="00C3743F" w:rsidRPr="00C3743F">
        <w:rPr>
          <w:rFonts w:ascii="Times New Roman" w:eastAsiaTheme="minorEastAsia" w:hAnsi="Times New Roman" w:cs="Times New Roman"/>
          <w:noProof/>
          <w:sz w:val="20"/>
          <w:szCs w:val="20"/>
        </w:rPr>
        <w:drawing>
          <wp:inline distT="0" distB="0" distL="0" distR="0" wp14:anchorId="392F51D8" wp14:editId="4EA50E58">
            <wp:extent cx="1280160" cy="917464"/>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34DFF398" w14:textId="45A0168B"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highlight w:val="yellow"/>
        </w:rPr>
      </w:pPr>
      <w:r w:rsidRPr="00C3743F">
        <w:rPr>
          <w:rFonts w:ascii="Times New Roman" w:eastAsiaTheme="minorEastAsia" w:hAnsi="Times New Roman" w:cs="Times New Roman"/>
          <w:sz w:val="20"/>
          <w:szCs w:val="20"/>
          <w:highlight w:val="yellow"/>
        </w:rPr>
        <w:t>R2D in UL spectrum</w:t>
      </w:r>
    </w:p>
    <w:p w14:paraId="0E90E703" w14:textId="20F0CE0D"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Only for device 1 and device 2a</w:t>
      </w:r>
    </w:p>
    <w:p w14:paraId="67FB1AEE" w14:textId="0B1ACE52"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FFS for CW characteristics for further study in 9.4.2.4</w:t>
      </w:r>
    </w:p>
    <w:p w14:paraId="2745092F" w14:textId="0EBBF8F2"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highlight w:val="yellow"/>
        </w:rPr>
      </w:pPr>
      <w:r w:rsidRPr="00C3743F">
        <w:rPr>
          <w:rFonts w:ascii="Times New Roman" w:eastAsiaTheme="minorEastAsia" w:hAnsi="Times New Roman" w:cs="Times New Roman"/>
          <w:sz w:val="20"/>
          <w:szCs w:val="20"/>
          <w:highlight w:val="yellow"/>
        </w:rPr>
        <w:t>[FFS: RF energy harvesting]</w:t>
      </w:r>
    </w:p>
    <w:p w14:paraId="1E7E190F" w14:textId="4F97944E"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highlight w:val="yellow"/>
        </w:rPr>
      </w:pPr>
    </w:p>
    <w:p w14:paraId="669404C7" w14:textId="3DED5D50" w:rsidR="00C3743F" w:rsidRPr="00C3743F" w:rsidRDefault="00C3743F" w:rsidP="00C3743F">
      <w:pPr>
        <w:rPr>
          <w:rFonts w:eastAsiaTheme="minorEastAsia"/>
          <w:lang w:eastAsia="zh-CN"/>
        </w:rPr>
      </w:pPr>
    </w:p>
    <w:p w14:paraId="57882633" w14:textId="507C46E4" w:rsidR="00C3743F" w:rsidRPr="00C3743F" w:rsidRDefault="00C3743F" w:rsidP="00C3743F">
      <w:pPr>
        <w:rPr>
          <w:rFonts w:eastAsiaTheme="minorEastAsia"/>
          <w:lang w:eastAsia="zh-CN"/>
        </w:rPr>
      </w:pPr>
      <w:r w:rsidRPr="00C3743F">
        <w:rPr>
          <w:rFonts w:eastAsiaTheme="minorEastAsia"/>
          <w:b/>
          <w:bCs/>
          <w:u w:val="single"/>
          <w:lang w:eastAsia="zh-CN"/>
        </w:rPr>
        <w:t>D2T2-B</w:t>
      </w:r>
      <w:r w:rsidRPr="00C3743F">
        <w:rPr>
          <w:rFonts w:eastAsiaTheme="minorEastAsia"/>
          <w:lang w:eastAsia="zh-CN"/>
        </w:rPr>
        <w:t xml:space="preserve">: outdoor BS + Indoor Intermediate UE + Indoor </w:t>
      </w:r>
      <w:proofErr w:type="spellStart"/>
      <w:r w:rsidRPr="00C3743F">
        <w:rPr>
          <w:rFonts w:eastAsiaTheme="minorEastAsia"/>
          <w:lang w:eastAsia="zh-CN"/>
        </w:rPr>
        <w:t>AIoT</w:t>
      </w:r>
      <w:proofErr w:type="spellEnd"/>
      <w:r w:rsidRPr="00C3743F">
        <w:rPr>
          <w:rFonts w:eastAsiaTheme="minorEastAsia"/>
          <w:lang w:eastAsia="zh-CN"/>
        </w:rPr>
        <w:t xml:space="preserve"> device, CW outside topology </w:t>
      </w:r>
    </w:p>
    <w:p w14:paraId="1D2E5F8D" w14:textId="1602F794" w:rsidR="00C3743F" w:rsidRPr="00C3743F" w:rsidRDefault="00C3743F" w:rsidP="00C3743F">
      <w:pPr>
        <w:jc w:val="center"/>
        <w:rPr>
          <w:rFonts w:eastAsiaTheme="minorEastAsia"/>
          <w:lang w:eastAsia="zh-CN"/>
        </w:rPr>
      </w:pPr>
      <w:r w:rsidRPr="00C3743F">
        <w:rPr>
          <w:rFonts w:eastAsiaTheme="minorEastAsia"/>
          <w:noProof/>
          <w:lang w:eastAsia="zh-CN"/>
        </w:rPr>
        <w:drawing>
          <wp:inline distT="0" distB="0" distL="0" distR="0" wp14:anchorId="7387A7DA" wp14:editId="363F5726">
            <wp:extent cx="1623526" cy="612966"/>
            <wp:effectExtent l="0" t="0" r="0"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171462B7"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R2D in UL spectrum</w:t>
      </w:r>
    </w:p>
    <w:p w14:paraId="041BCCB1" w14:textId="522D6FC3"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Only for device 1 and device 2a</w:t>
      </w:r>
    </w:p>
    <w:p w14:paraId="39885D58"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FFS for CW characteristics for further study in 9.4.2.4</w:t>
      </w:r>
    </w:p>
    <w:p w14:paraId="3F71D7E7" w14:textId="77777777"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highlight w:val="yellow"/>
        </w:rPr>
      </w:pPr>
      <w:r w:rsidRPr="00C3743F">
        <w:rPr>
          <w:rFonts w:ascii="Times New Roman" w:eastAsiaTheme="minorEastAsia" w:hAnsi="Times New Roman" w:cs="Times New Roman"/>
          <w:sz w:val="20"/>
          <w:szCs w:val="20"/>
          <w:highlight w:val="yellow"/>
        </w:rPr>
        <w:t>[FFS: RF energy harvesting]</w:t>
      </w:r>
    </w:p>
    <w:p w14:paraId="0D749815" w14:textId="77777777" w:rsidR="00C3743F" w:rsidRPr="00C3743F" w:rsidRDefault="00C3743F" w:rsidP="00C3743F">
      <w:pPr>
        <w:rPr>
          <w:rFonts w:eastAsiaTheme="minorEastAsia"/>
          <w:lang w:eastAsia="zh-CN"/>
        </w:rPr>
      </w:pPr>
    </w:p>
    <w:p w14:paraId="4CFB04F7" w14:textId="77777777" w:rsidR="00C3743F" w:rsidRPr="00C3743F" w:rsidRDefault="00C3743F" w:rsidP="00C3743F">
      <w:pPr>
        <w:rPr>
          <w:rFonts w:eastAsiaTheme="minorEastAsia"/>
          <w:lang w:eastAsia="zh-CN"/>
        </w:rPr>
      </w:pPr>
      <w:r w:rsidRPr="00C3743F">
        <w:rPr>
          <w:rFonts w:eastAsiaTheme="minorEastAsia"/>
          <w:b/>
          <w:bCs/>
          <w:u w:val="single"/>
          <w:lang w:eastAsia="zh-CN"/>
        </w:rPr>
        <w:t xml:space="preserve">D2T2-C: </w:t>
      </w:r>
      <w:r w:rsidRPr="00C3743F">
        <w:rPr>
          <w:rFonts w:eastAsiaTheme="minorEastAsia"/>
          <w:lang w:eastAsia="zh-CN"/>
        </w:rPr>
        <w:t xml:space="preserve">outdoor BS + Indoor Intermediate UE + Indoor </w:t>
      </w:r>
      <w:proofErr w:type="spellStart"/>
      <w:r w:rsidRPr="00C3743F">
        <w:rPr>
          <w:rFonts w:eastAsiaTheme="minorEastAsia"/>
          <w:lang w:eastAsia="zh-CN"/>
        </w:rPr>
        <w:t>AIoT</w:t>
      </w:r>
      <w:proofErr w:type="spellEnd"/>
      <w:r w:rsidRPr="00C3743F">
        <w:rPr>
          <w:rFonts w:eastAsiaTheme="minorEastAsia"/>
          <w:lang w:eastAsia="zh-CN"/>
        </w:rPr>
        <w:t xml:space="preserve"> device with active UL transmission</w:t>
      </w:r>
    </w:p>
    <w:p w14:paraId="54FA5F6E" w14:textId="27FBBC8F" w:rsidR="00C3743F" w:rsidRPr="00C3743F" w:rsidRDefault="00C3743F" w:rsidP="00250002">
      <w:pPr>
        <w:pStyle w:val="aff4"/>
        <w:numPr>
          <w:ilvl w:val="0"/>
          <w:numId w:val="23"/>
        </w:numPr>
        <w:ind w:firstLineChars="0"/>
        <w:rPr>
          <w:rFonts w:ascii="Times New Roman" w:eastAsiaTheme="minorEastAsia" w:hAnsi="Times New Roman" w:cs="Times New Roman"/>
          <w:sz w:val="20"/>
          <w:szCs w:val="20"/>
        </w:rPr>
      </w:pPr>
      <w:r w:rsidRPr="00C3743F">
        <w:rPr>
          <w:rFonts w:ascii="Times New Roman" w:eastAsiaTheme="minorEastAsia" w:hAnsi="Times New Roman" w:cs="Times New Roman"/>
          <w:sz w:val="20"/>
          <w:szCs w:val="20"/>
        </w:rPr>
        <w:t>Only for device 2b</w:t>
      </w:r>
    </w:p>
    <w:p w14:paraId="242BE7CA" w14:textId="77777777" w:rsidR="00C3743F" w:rsidRPr="00C3743F" w:rsidRDefault="00C3743F" w:rsidP="00250002">
      <w:pPr>
        <w:pStyle w:val="aff4"/>
        <w:numPr>
          <w:ilvl w:val="0"/>
          <w:numId w:val="23"/>
        </w:numPr>
        <w:ind w:firstLineChars="0"/>
        <w:rPr>
          <w:rFonts w:ascii="Times New Roman" w:eastAsiaTheme="minorEastAsia" w:hAnsi="Times New Roman" w:cs="Times New Roman"/>
          <w:color w:val="FF0000"/>
          <w:sz w:val="20"/>
          <w:szCs w:val="20"/>
        </w:rPr>
      </w:pPr>
      <w:r w:rsidRPr="00C3743F">
        <w:rPr>
          <w:rFonts w:ascii="Times New Roman" w:eastAsiaTheme="minorEastAsia" w:hAnsi="Times New Roman" w:cs="Times New Roman"/>
          <w:color w:val="FF0000"/>
          <w:sz w:val="20"/>
          <w:szCs w:val="20"/>
        </w:rPr>
        <w:t>R2D in UL spectrum</w:t>
      </w:r>
    </w:p>
    <w:p w14:paraId="4367E848" w14:textId="77777777" w:rsidR="00C3743F" w:rsidRPr="00C3743F" w:rsidRDefault="00C3743F" w:rsidP="00250002">
      <w:pPr>
        <w:pStyle w:val="aff4"/>
        <w:numPr>
          <w:ilvl w:val="0"/>
          <w:numId w:val="23"/>
        </w:numPr>
        <w:ind w:firstLineChars="0"/>
        <w:rPr>
          <w:rFonts w:ascii="Times New Roman" w:eastAsiaTheme="minorEastAsia" w:hAnsi="Times New Roman" w:cs="Times New Roman"/>
          <w:color w:val="FF0000"/>
          <w:sz w:val="20"/>
          <w:szCs w:val="20"/>
        </w:rPr>
      </w:pPr>
      <w:r w:rsidRPr="00C3743F">
        <w:rPr>
          <w:rFonts w:ascii="Times New Roman" w:eastAsiaTheme="minorEastAsia" w:hAnsi="Times New Roman" w:cs="Times New Roman"/>
          <w:color w:val="FF0000"/>
          <w:sz w:val="20"/>
          <w:szCs w:val="20"/>
        </w:rPr>
        <w:t>D2R in UL spectrum</w:t>
      </w:r>
    </w:p>
    <w:p w14:paraId="0446D8F8" w14:textId="77777777" w:rsidR="00C3743F" w:rsidRPr="00C3743F" w:rsidRDefault="00C3743F" w:rsidP="00C3743F">
      <w:pPr>
        <w:rPr>
          <w:rFonts w:eastAsiaTheme="minorEastAsia"/>
          <w:lang w:eastAsia="zh-CN"/>
        </w:rPr>
      </w:pPr>
    </w:p>
    <w:p w14:paraId="2CFE4829" w14:textId="77777777" w:rsidR="00C3743F" w:rsidRPr="00C3743F" w:rsidRDefault="00C3743F" w:rsidP="00C3743F">
      <w:pPr>
        <w:rPr>
          <w:rFonts w:eastAsiaTheme="minorEastAsia"/>
          <w:lang w:eastAsia="zh-CN"/>
        </w:rPr>
      </w:pPr>
      <w:r w:rsidRPr="00C3743F">
        <w:rPr>
          <w:rFonts w:eastAsiaTheme="minorEastAsia"/>
          <w:lang w:eastAsia="zh-CN"/>
        </w:rPr>
        <w:t>FFS for other scenarios</w:t>
      </w:r>
    </w:p>
    <w:p w14:paraId="32230ADD" w14:textId="77777777" w:rsidR="00C3743F" w:rsidRPr="00C3743F" w:rsidRDefault="00C3743F" w:rsidP="00C3743F">
      <w:pPr>
        <w:rPr>
          <w:rFonts w:eastAsiaTheme="minorEastAsia"/>
          <w:lang w:eastAsia="zh-CN"/>
        </w:rPr>
      </w:pPr>
      <w:r w:rsidRPr="00C3743F">
        <w:rPr>
          <w:rFonts w:eastAsiaTheme="minorEastAsia"/>
          <w:lang w:eastAsia="zh-CN"/>
        </w:rPr>
        <w:t>FFS other assumptions for each scenario</w:t>
      </w:r>
    </w:p>
    <w:p w14:paraId="268F9C44" w14:textId="6F0044E7" w:rsidR="00295645" w:rsidRDefault="00740D70" w:rsidP="00740D70">
      <w:pPr>
        <w:rPr>
          <w:rFonts w:eastAsiaTheme="minorEastAsia"/>
          <w:lang w:eastAsia="zh-CN"/>
        </w:rPr>
      </w:pP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D</w:t>
      </w:r>
      <w:r>
        <w:rPr>
          <w:rFonts w:eastAsiaTheme="minorEastAsia"/>
          <w:lang w:eastAsia="zh-CN"/>
        </w:rPr>
        <w:t>1</w:t>
      </w:r>
      <w:r>
        <w:rPr>
          <w:rFonts w:eastAsiaTheme="minorEastAsia" w:hint="eastAsia"/>
          <w:lang w:eastAsia="zh-CN"/>
        </w:rPr>
        <w:t>T1</w:t>
      </w:r>
      <w:r>
        <w:rPr>
          <w:rFonts w:eastAsiaTheme="minorEastAsia" w:hint="eastAsia"/>
          <w:lang w:eastAsia="zh-CN"/>
        </w:rPr>
        <w:t>，</w:t>
      </w:r>
      <w:r w:rsidRPr="00740D70">
        <w:rPr>
          <w:rFonts w:eastAsiaTheme="minorEastAsia"/>
          <w:lang w:eastAsia="zh-CN"/>
        </w:rPr>
        <w:t xml:space="preserve">In the RAN1 diagram, the letter </w:t>
      </w:r>
      <w:r w:rsidRPr="00740D70">
        <w:rPr>
          <w:rFonts w:eastAsiaTheme="minorEastAsia" w:hint="eastAsia"/>
          <w:lang w:eastAsia="zh-CN"/>
        </w:rPr>
        <w:t>R</w:t>
      </w:r>
      <w:r w:rsidRPr="00740D70">
        <w:rPr>
          <w:rFonts w:eastAsiaTheme="minorEastAsia"/>
          <w:lang w:eastAsia="zh-CN"/>
        </w:rPr>
        <w:t xml:space="preserve"> </w:t>
      </w:r>
      <w:r w:rsidRPr="00740D70">
        <w:rPr>
          <w:rFonts w:eastAsiaTheme="minorEastAsia" w:hint="eastAsia"/>
          <w:lang w:eastAsia="zh-CN"/>
        </w:rPr>
        <w:t>in</w:t>
      </w:r>
      <w:r w:rsidRPr="00740D70">
        <w:rPr>
          <w:rFonts w:eastAsiaTheme="minorEastAsia"/>
          <w:lang w:eastAsia="zh-CN"/>
        </w:rPr>
        <w:t xml:space="preserve"> D2R and R2D sometimes refer to the </w:t>
      </w:r>
      <w:r w:rsidRPr="00740D70">
        <w:rPr>
          <w:rFonts w:eastAsiaTheme="minorEastAsia" w:hint="eastAsia"/>
          <w:lang w:eastAsia="zh-CN"/>
        </w:rPr>
        <w:t>Ambient</w:t>
      </w:r>
      <w:r w:rsidRPr="00740D70">
        <w:rPr>
          <w:rFonts w:eastAsiaTheme="minorEastAsia"/>
          <w:lang w:eastAsia="zh-CN"/>
        </w:rPr>
        <w:t xml:space="preserve"> </w:t>
      </w:r>
      <w:r w:rsidRPr="00740D70">
        <w:rPr>
          <w:rFonts w:eastAsiaTheme="minorEastAsia" w:hint="eastAsia"/>
          <w:lang w:eastAsia="zh-CN"/>
        </w:rPr>
        <w:t>IoT</w:t>
      </w:r>
      <w:r w:rsidRPr="00740D70">
        <w:rPr>
          <w:rFonts w:eastAsiaTheme="minorEastAsia"/>
          <w:lang w:eastAsia="zh-CN"/>
        </w:rPr>
        <w:t xml:space="preserve"> base station (BS) and other times refer to the intermediate user equipment (UE). To make it simpler to understand, we have made</w:t>
      </w:r>
      <w:r>
        <w:rPr>
          <w:rFonts w:eastAsiaTheme="minorEastAsia"/>
          <w:lang w:eastAsia="zh-CN"/>
        </w:rPr>
        <w:t xml:space="preserve"> </w:t>
      </w:r>
      <w:r w:rsidRPr="00740D70">
        <w:rPr>
          <w:rFonts w:eastAsiaTheme="minorEastAsia"/>
          <w:lang w:eastAsia="zh-CN"/>
        </w:rPr>
        <w:t>revision to the diagram.</w:t>
      </w:r>
    </w:p>
    <w:p w14:paraId="61515C36" w14:textId="3D06DCC8" w:rsidR="00295645" w:rsidRPr="0095358F" w:rsidRDefault="00295645" w:rsidP="00295645">
      <w:pPr>
        <w:jc w:val="center"/>
        <w:rPr>
          <w:rFonts w:eastAsiaTheme="minorEastAsia"/>
          <w:b/>
          <w:lang w:eastAsia="zh-CN"/>
        </w:rPr>
      </w:pPr>
      <w:r>
        <w:rPr>
          <w:rFonts w:eastAsiaTheme="minorEastAsia"/>
          <w:lang w:eastAsia="zh-CN"/>
        </w:rPr>
        <w:t xml:space="preserve"> </w:t>
      </w:r>
      <w:r w:rsidRPr="0095358F">
        <w:rPr>
          <w:rFonts w:eastAsiaTheme="minorEastAsia" w:hint="eastAsia"/>
          <w:b/>
          <w:lang w:eastAsia="zh-CN"/>
        </w:rPr>
        <w:t>F</w:t>
      </w:r>
      <w:r w:rsidRPr="0095358F">
        <w:rPr>
          <w:rFonts w:eastAsiaTheme="minorEastAsia"/>
          <w:b/>
          <w:lang w:eastAsia="zh-CN"/>
        </w:rPr>
        <w:t xml:space="preserve">igure </w:t>
      </w:r>
      <w:r w:rsidR="0095358F" w:rsidRPr="0095358F">
        <w:rPr>
          <w:rFonts w:eastAsiaTheme="minorEastAsia"/>
          <w:b/>
          <w:lang w:eastAsia="zh-CN"/>
        </w:rPr>
        <w:t>7</w:t>
      </w:r>
      <w:r w:rsidRPr="0095358F">
        <w:rPr>
          <w:rFonts w:eastAsiaTheme="minorEastAsia"/>
          <w:b/>
          <w:lang w:eastAsia="zh-CN"/>
        </w:rPr>
        <w:t xml:space="preserve"> D2T2 diagram revised from RAN1</w:t>
      </w:r>
    </w:p>
    <w:tbl>
      <w:tblPr>
        <w:tblStyle w:val="aff0"/>
        <w:tblW w:w="0" w:type="auto"/>
        <w:tblLayout w:type="fixed"/>
        <w:tblLook w:val="04A0" w:firstRow="1" w:lastRow="0" w:firstColumn="1" w:lastColumn="0" w:noHBand="0" w:noVBand="1"/>
      </w:tblPr>
      <w:tblGrid>
        <w:gridCol w:w="1122"/>
        <w:gridCol w:w="3551"/>
        <w:gridCol w:w="4958"/>
      </w:tblGrid>
      <w:tr w:rsidR="005841F5" w14:paraId="68CCE08C" w14:textId="77777777" w:rsidTr="005841F5">
        <w:tc>
          <w:tcPr>
            <w:tcW w:w="1122" w:type="dxa"/>
          </w:tcPr>
          <w:p w14:paraId="1F720A15" w14:textId="77777777" w:rsidR="00740D70" w:rsidRDefault="00740D70" w:rsidP="00295645">
            <w:pPr>
              <w:rPr>
                <w:rFonts w:eastAsiaTheme="minorEastAsia"/>
                <w:lang w:eastAsia="zh-CN"/>
              </w:rPr>
            </w:pPr>
          </w:p>
        </w:tc>
        <w:tc>
          <w:tcPr>
            <w:tcW w:w="3551" w:type="dxa"/>
          </w:tcPr>
          <w:p w14:paraId="74F985BE" w14:textId="4B7CF64F" w:rsidR="00740D70" w:rsidRDefault="00740D70" w:rsidP="00295645">
            <w:pPr>
              <w:rPr>
                <w:rFonts w:eastAsiaTheme="minorEastAsia"/>
                <w:lang w:eastAsia="zh-CN"/>
              </w:rPr>
            </w:pPr>
            <w:r w:rsidRPr="00740D70">
              <w:rPr>
                <w:rFonts w:eastAsiaTheme="minorEastAsia"/>
                <w:lang w:eastAsia="zh-CN"/>
              </w:rPr>
              <w:t>diagram</w:t>
            </w:r>
            <w:r>
              <w:rPr>
                <w:rFonts w:eastAsiaTheme="minorEastAsia" w:hint="eastAsia"/>
                <w:lang w:eastAsia="zh-CN"/>
              </w:rPr>
              <w:t xml:space="preserve"> from</w:t>
            </w:r>
            <w:r>
              <w:rPr>
                <w:rFonts w:eastAsiaTheme="minorEastAsia"/>
                <w:lang w:eastAsia="zh-CN"/>
              </w:rPr>
              <w:t xml:space="preserve"> </w:t>
            </w:r>
            <w:r>
              <w:rPr>
                <w:rFonts w:eastAsiaTheme="minorEastAsia" w:hint="eastAsia"/>
                <w:lang w:eastAsia="zh-CN"/>
              </w:rPr>
              <w:t>RAN</w:t>
            </w:r>
            <w:r>
              <w:rPr>
                <w:rFonts w:eastAsiaTheme="minorEastAsia"/>
                <w:lang w:eastAsia="zh-CN"/>
              </w:rPr>
              <w:t>1</w:t>
            </w:r>
          </w:p>
        </w:tc>
        <w:tc>
          <w:tcPr>
            <w:tcW w:w="4958" w:type="dxa"/>
          </w:tcPr>
          <w:p w14:paraId="238CBA1E" w14:textId="14022445" w:rsidR="00740D70" w:rsidRDefault="00740D70" w:rsidP="00295645">
            <w:pPr>
              <w:rPr>
                <w:rFonts w:eastAsiaTheme="minorEastAsia"/>
                <w:lang w:eastAsia="zh-CN"/>
              </w:rPr>
            </w:pPr>
            <w:r>
              <w:rPr>
                <w:rFonts w:eastAsiaTheme="minorEastAsia"/>
                <w:lang w:eastAsia="zh-CN"/>
              </w:rPr>
              <w:t>C</w:t>
            </w:r>
            <w:r>
              <w:rPr>
                <w:rFonts w:eastAsiaTheme="minorEastAsia" w:hint="eastAsia"/>
                <w:lang w:eastAsia="zh-CN"/>
              </w:rPr>
              <w:t>orresponding</w:t>
            </w:r>
            <w:r>
              <w:rPr>
                <w:rFonts w:eastAsiaTheme="minorEastAsia"/>
                <w:lang w:eastAsia="zh-CN"/>
              </w:rPr>
              <w:t xml:space="preserve"> </w:t>
            </w:r>
            <w:r w:rsidRPr="00740D70">
              <w:rPr>
                <w:rFonts w:eastAsiaTheme="minorEastAsia"/>
                <w:lang w:eastAsia="zh-CN"/>
              </w:rPr>
              <w:t>diagram</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RAN</w:t>
            </w:r>
            <w:r>
              <w:rPr>
                <w:rFonts w:eastAsiaTheme="minorEastAsia"/>
                <w:lang w:eastAsia="zh-CN"/>
              </w:rPr>
              <w:t>4</w:t>
            </w:r>
          </w:p>
        </w:tc>
      </w:tr>
      <w:tr w:rsidR="005841F5" w14:paraId="0ABF93D2" w14:textId="77777777" w:rsidTr="005841F5">
        <w:tc>
          <w:tcPr>
            <w:tcW w:w="1122" w:type="dxa"/>
          </w:tcPr>
          <w:p w14:paraId="16CF37EC" w14:textId="3B7A8063" w:rsidR="00740D70" w:rsidRDefault="00740D70" w:rsidP="00295645">
            <w:pPr>
              <w:rPr>
                <w:rFonts w:eastAsiaTheme="minorEastAsia"/>
                <w:lang w:eastAsia="zh-CN"/>
              </w:rPr>
            </w:pPr>
            <w:r>
              <w:rPr>
                <w:rFonts w:eastAsiaTheme="minorEastAsia" w:hint="eastAsia"/>
                <w:lang w:eastAsia="zh-CN"/>
              </w:rPr>
              <w:t>D</w:t>
            </w:r>
            <w:r>
              <w:rPr>
                <w:rFonts w:eastAsiaTheme="minorEastAsia"/>
                <w:lang w:eastAsia="zh-CN"/>
              </w:rPr>
              <w:t>2</w:t>
            </w:r>
            <w:r>
              <w:rPr>
                <w:rFonts w:eastAsiaTheme="minorEastAsia" w:hint="eastAsia"/>
                <w:lang w:eastAsia="zh-CN"/>
              </w:rPr>
              <w:t>T</w:t>
            </w:r>
            <w:r>
              <w:rPr>
                <w:rFonts w:eastAsiaTheme="minorEastAsia"/>
                <w:lang w:eastAsia="zh-CN"/>
              </w:rPr>
              <w:t>2-</w:t>
            </w:r>
            <w:r>
              <w:rPr>
                <w:rFonts w:eastAsiaTheme="minorEastAsia" w:hint="eastAsia"/>
                <w:lang w:eastAsia="zh-CN"/>
              </w:rPr>
              <w:t>A1</w:t>
            </w:r>
          </w:p>
        </w:tc>
        <w:tc>
          <w:tcPr>
            <w:tcW w:w="3551" w:type="dxa"/>
          </w:tcPr>
          <w:p w14:paraId="26A12324" w14:textId="7A2ECDB9" w:rsidR="00740D70" w:rsidRDefault="005841F5" w:rsidP="00295645">
            <w:pPr>
              <w:rPr>
                <w:rFonts w:eastAsiaTheme="minorEastAsia"/>
                <w:lang w:eastAsia="zh-CN"/>
              </w:rPr>
            </w:pPr>
            <w:r>
              <w:rPr>
                <w:noProof/>
              </w:rPr>
              <w:drawing>
                <wp:inline distT="0" distB="0" distL="0" distR="0" wp14:anchorId="709734BB" wp14:editId="6B6A2E9D">
                  <wp:extent cx="1760400" cy="702000"/>
                  <wp:effectExtent l="0" t="0" r="0" b="3175"/>
                  <wp:docPr id="37" name="图片 10">
                    <a:extLst xmlns:a="http://schemas.openxmlformats.org/drawingml/2006/main">
                      <a:ext uri="{FF2B5EF4-FFF2-40B4-BE49-F238E27FC236}">
                        <a16:creationId xmlns:a16="http://schemas.microsoft.com/office/drawing/2014/main" id="{354472BA-75EB-4509-AFC3-9C5023EB44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354472BA-75EB-4509-AFC3-9C5023EB4462}"/>
                              </a:ext>
                            </a:extLst>
                          </pic:cNvPr>
                          <pic:cNvPicPr>
                            <a:picLocks noChangeAspect="1"/>
                          </pic:cNvPicPr>
                        </pic:nvPicPr>
                        <pic:blipFill>
                          <a:blip r:embed="rId25"/>
                          <a:stretch>
                            <a:fillRect/>
                          </a:stretch>
                        </pic:blipFill>
                        <pic:spPr>
                          <a:xfrm>
                            <a:off x="0" y="0"/>
                            <a:ext cx="1760400" cy="702000"/>
                          </a:xfrm>
                          <a:prstGeom prst="rect">
                            <a:avLst/>
                          </a:prstGeom>
                        </pic:spPr>
                      </pic:pic>
                    </a:graphicData>
                  </a:graphic>
                </wp:inline>
              </w:drawing>
            </w:r>
          </w:p>
        </w:tc>
        <w:tc>
          <w:tcPr>
            <w:tcW w:w="4958" w:type="dxa"/>
          </w:tcPr>
          <w:p w14:paraId="0ECDDDB8" w14:textId="02DBB5A1" w:rsidR="00740D70" w:rsidRDefault="005841F5" w:rsidP="00295645">
            <w:pPr>
              <w:rPr>
                <w:rFonts w:eastAsiaTheme="minorEastAsia"/>
                <w:lang w:eastAsia="zh-CN"/>
              </w:rPr>
            </w:pPr>
            <w:r>
              <w:rPr>
                <w:noProof/>
              </w:rPr>
              <w:drawing>
                <wp:inline distT="0" distB="0" distL="0" distR="0" wp14:anchorId="41D39125" wp14:editId="638B38F7">
                  <wp:extent cx="2336400" cy="702000"/>
                  <wp:effectExtent l="0" t="0" r="6985" b="3175"/>
                  <wp:docPr id="42" name="图片 14">
                    <a:extLst xmlns:a="http://schemas.openxmlformats.org/drawingml/2006/main">
                      <a:ext uri="{FF2B5EF4-FFF2-40B4-BE49-F238E27FC236}">
                        <a16:creationId xmlns:a16="http://schemas.microsoft.com/office/drawing/2014/main" id="{4247D2BA-8724-4933-A5FC-AE861CB7A7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4247D2BA-8724-4933-A5FC-AE861CB7A758}"/>
                              </a:ext>
                            </a:extLst>
                          </pic:cNvPr>
                          <pic:cNvPicPr>
                            <a:picLocks noChangeAspect="1"/>
                          </pic:cNvPicPr>
                        </pic:nvPicPr>
                        <pic:blipFill>
                          <a:blip r:embed="rId26"/>
                          <a:stretch>
                            <a:fillRect/>
                          </a:stretch>
                        </pic:blipFill>
                        <pic:spPr>
                          <a:xfrm>
                            <a:off x="0" y="0"/>
                            <a:ext cx="2336400" cy="702000"/>
                          </a:xfrm>
                          <a:prstGeom prst="rect">
                            <a:avLst/>
                          </a:prstGeom>
                        </pic:spPr>
                      </pic:pic>
                    </a:graphicData>
                  </a:graphic>
                </wp:inline>
              </w:drawing>
            </w:r>
          </w:p>
        </w:tc>
      </w:tr>
      <w:tr w:rsidR="005841F5" w14:paraId="4A57A8A7" w14:textId="77777777" w:rsidTr="005841F5">
        <w:tc>
          <w:tcPr>
            <w:tcW w:w="1122" w:type="dxa"/>
          </w:tcPr>
          <w:p w14:paraId="729686B3" w14:textId="6AC8DEE2" w:rsidR="00740D70" w:rsidRDefault="00740D70" w:rsidP="00295645">
            <w:pPr>
              <w:rPr>
                <w:rFonts w:eastAsiaTheme="minorEastAsia"/>
                <w:lang w:eastAsia="zh-CN"/>
              </w:rPr>
            </w:pPr>
            <w:r>
              <w:rPr>
                <w:rFonts w:eastAsiaTheme="minorEastAsia" w:hint="eastAsia"/>
                <w:lang w:eastAsia="zh-CN"/>
              </w:rPr>
              <w:t>D</w:t>
            </w:r>
            <w:r>
              <w:rPr>
                <w:rFonts w:eastAsiaTheme="minorEastAsia"/>
                <w:lang w:eastAsia="zh-CN"/>
              </w:rPr>
              <w:t>2</w:t>
            </w:r>
            <w:r>
              <w:rPr>
                <w:rFonts w:eastAsiaTheme="minorEastAsia" w:hint="eastAsia"/>
                <w:lang w:eastAsia="zh-CN"/>
              </w:rPr>
              <w:t>T</w:t>
            </w:r>
            <w:r>
              <w:rPr>
                <w:rFonts w:eastAsiaTheme="minorEastAsia"/>
                <w:lang w:eastAsia="zh-CN"/>
              </w:rPr>
              <w:t>2-</w:t>
            </w:r>
            <w:r>
              <w:rPr>
                <w:rFonts w:eastAsiaTheme="minorEastAsia" w:hint="eastAsia"/>
                <w:lang w:eastAsia="zh-CN"/>
              </w:rPr>
              <w:t>A</w:t>
            </w:r>
            <w:r>
              <w:rPr>
                <w:rFonts w:eastAsiaTheme="minorEastAsia"/>
                <w:lang w:eastAsia="zh-CN"/>
              </w:rPr>
              <w:t>2</w:t>
            </w:r>
          </w:p>
        </w:tc>
        <w:tc>
          <w:tcPr>
            <w:tcW w:w="3551" w:type="dxa"/>
          </w:tcPr>
          <w:p w14:paraId="13BA6FB3" w14:textId="7DD56D21" w:rsidR="00740D70" w:rsidRDefault="005841F5" w:rsidP="00295645">
            <w:pPr>
              <w:rPr>
                <w:rFonts w:eastAsiaTheme="minorEastAsia"/>
                <w:lang w:eastAsia="zh-CN"/>
              </w:rPr>
            </w:pPr>
            <w:r>
              <w:rPr>
                <w:noProof/>
              </w:rPr>
              <w:drawing>
                <wp:inline distT="0" distB="0" distL="0" distR="0" wp14:anchorId="7FC8978D" wp14:editId="6F15465A">
                  <wp:extent cx="1000800" cy="702000"/>
                  <wp:effectExtent l="0" t="0" r="8890" b="3175"/>
                  <wp:docPr id="39" name="图片 12">
                    <a:extLst xmlns:a="http://schemas.openxmlformats.org/drawingml/2006/main">
                      <a:ext uri="{FF2B5EF4-FFF2-40B4-BE49-F238E27FC236}">
                        <a16:creationId xmlns:a16="http://schemas.microsoft.com/office/drawing/2014/main" id="{E8EB311F-C9AC-4D9F-AA76-6674F9B913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E8EB311F-C9AC-4D9F-AA76-6674F9B9133B}"/>
                              </a:ext>
                            </a:extLst>
                          </pic:cNvPr>
                          <pic:cNvPicPr>
                            <a:picLocks noChangeAspect="1"/>
                          </pic:cNvPicPr>
                        </pic:nvPicPr>
                        <pic:blipFill>
                          <a:blip r:embed="rId27"/>
                          <a:stretch>
                            <a:fillRect/>
                          </a:stretch>
                        </pic:blipFill>
                        <pic:spPr>
                          <a:xfrm>
                            <a:off x="0" y="0"/>
                            <a:ext cx="1000800" cy="702000"/>
                          </a:xfrm>
                          <a:prstGeom prst="rect">
                            <a:avLst/>
                          </a:prstGeom>
                        </pic:spPr>
                      </pic:pic>
                    </a:graphicData>
                  </a:graphic>
                </wp:inline>
              </w:drawing>
            </w:r>
          </w:p>
        </w:tc>
        <w:tc>
          <w:tcPr>
            <w:tcW w:w="4958" w:type="dxa"/>
          </w:tcPr>
          <w:p w14:paraId="725BE471" w14:textId="69B65EB0" w:rsidR="00740D70" w:rsidRDefault="005841F5" w:rsidP="00295645">
            <w:pPr>
              <w:rPr>
                <w:rFonts w:eastAsiaTheme="minorEastAsia"/>
                <w:lang w:eastAsia="zh-CN"/>
              </w:rPr>
            </w:pPr>
            <w:r>
              <w:rPr>
                <w:noProof/>
              </w:rPr>
              <w:drawing>
                <wp:inline distT="0" distB="0" distL="0" distR="0" wp14:anchorId="145B68C5" wp14:editId="1E38D6BF">
                  <wp:extent cx="1965600" cy="702000"/>
                  <wp:effectExtent l="0" t="0" r="0" b="3175"/>
                  <wp:docPr id="43" name="图片 15">
                    <a:extLst xmlns:a="http://schemas.openxmlformats.org/drawingml/2006/main">
                      <a:ext uri="{FF2B5EF4-FFF2-40B4-BE49-F238E27FC236}">
                        <a16:creationId xmlns:a16="http://schemas.microsoft.com/office/drawing/2014/main" id="{F8A5C2E6-200A-4220-A282-ACDBC1209F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F8A5C2E6-200A-4220-A282-ACDBC1209FF8}"/>
                              </a:ext>
                            </a:extLst>
                          </pic:cNvPr>
                          <pic:cNvPicPr>
                            <a:picLocks noChangeAspect="1"/>
                          </pic:cNvPicPr>
                        </pic:nvPicPr>
                        <pic:blipFill>
                          <a:blip r:embed="rId28"/>
                          <a:stretch>
                            <a:fillRect/>
                          </a:stretch>
                        </pic:blipFill>
                        <pic:spPr>
                          <a:xfrm>
                            <a:off x="0" y="0"/>
                            <a:ext cx="1965600" cy="702000"/>
                          </a:xfrm>
                          <a:prstGeom prst="rect">
                            <a:avLst/>
                          </a:prstGeom>
                        </pic:spPr>
                      </pic:pic>
                    </a:graphicData>
                  </a:graphic>
                </wp:inline>
              </w:drawing>
            </w:r>
          </w:p>
        </w:tc>
      </w:tr>
      <w:tr w:rsidR="005841F5" w14:paraId="111F35C6" w14:textId="77777777" w:rsidTr="005841F5">
        <w:tc>
          <w:tcPr>
            <w:tcW w:w="1122" w:type="dxa"/>
          </w:tcPr>
          <w:p w14:paraId="1FEDF433" w14:textId="35229C7F" w:rsidR="00740D70" w:rsidRDefault="00740D70" w:rsidP="00295645">
            <w:pPr>
              <w:rPr>
                <w:rFonts w:eastAsiaTheme="minorEastAsia"/>
                <w:lang w:eastAsia="zh-CN"/>
              </w:rPr>
            </w:pPr>
            <w:r>
              <w:rPr>
                <w:rFonts w:eastAsiaTheme="minorEastAsia" w:hint="eastAsia"/>
                <w:lang w:eastAsia="zh-CN"/>
              </w:rPr>
              <w:t>D</w:t>
            </w:r>
            <w:r>
              <w:rPr>
                <w:rFonts w:eastAsiaTheme="minorEastAsia"/>
                <w:lang w:eastAsia="zh-CN"/>
              </w:rPr>
              <w:t>2</w:t>
            </w:r>
            <w:r>
              <w:rPr>
                <w:rFonts w:eastAsiaTheme="minorEastAsia" w:hint="eastAsia"/>
                <w:lang w:eastAsia="zh-CN"/>
              </w:rPr>
              <w:t>T</w:t>
            </w:r>
            <w:r>
              <w:rPr>
                <w:rFonts w:eastAsiaTheme="minorEastAsia"/>
                <w:lang w:eastAsia="zh-CN"/>
              </w:rPr>
              <w:t>2-</w:t>
            </w:r>
            <w:r>
              <w:rPr>
                <w:rFonts w:eastAsiaTheme="minorEastAsia" w:hint="eastAsia"/>
                <w:lang w:eastAsia="zh-CN"/>
              </w:rPr>
              <w:t>B</w:t>
            </w:r>
          </w:p>
        </w:tc>
        <w:tc>
          <w:tcPr>
            <w:tcW w:w="3551" w:type="dxa"/>
          </w:tcPr>
          <w:p w14:paraId="06BE00BA" w14:textId="0299830A" w:rsidR="00740D70" w:rsidRDefault="005841F5" w:rsidP="00295645">
            <w:pPr>
              <w:rPr>
                <w:rFonts w:eastAsiaTheme="minorEastAsia"/>
                <w:lang w:eastAsia="zh-CN"/>
              </w:rPr>
            </w:pPr>
            <w:r>
              <w:rPr>
                <w:noProof/>
              </w:rPr>
              <w:drawing>
                <wp:inline distT="0" distB="0" distL="0" distR="0" wp14:anchorId="5644DAF7" wp14:editId="5B3CC4C6">
                  <wp:extent cx="1724296" cy="587828"/>
                  <wp:effectExtent l="0" t="0" r="0" b="3175"/>
                  <wp:docPr id="41" name="图片 13">
                    <a:extLst xmlns:a="http://schemas.openxmlformats.org/drawingml/2006/main">
                      <a:ext uri="{FF2B5EF4-FFF2-40B4-BE49-F238E27FC236}">
                        <a16:creationId xmlns:a16="http://schemas.microsoft.com/office/drawing/2014/main" id="{D9F5B634-D508-43FD-855C-9EBEFD1982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D9F5B634-D508-43FD-855C-9EBEFD1982CD}"/>
                              </a:ext>
                            </a:extLst>
                          </pic:cNvPr>
                          <pic:cNvPicPr>
                            <a:picLocks noChangeAspect="1"/>
                          </pic:cNvPicPr>
                        </pic:nvPicPr>
                        <pic:blipFill>
                          <a:blip r:embed="rId29"/>
                          <a:stretch>
                            <a:fillRect/>
                          </a:stretch>
                        </pic:blipFill>
                        <pic:spPr>
                          <a:xfrm>
                            <a:off x="0" y="0"/>
                            <a:ext cx="1766956" cy="602371"/>
                          </a:xfrm>
                          <a:prstGeom prst="rect">
                            <a:avLst/>
                          </a:prstGeom>
                        </pic:spPr>
                      </pic:pic>
                    </a:graphicData>
                  </a:graphic>
                </wp:inline>
              </w:drawing>
            </w:r>
          </w:p>
        </w:tc>
        <w:tc>
          <w:tcPr>
            <w:tcW w:w="4958" w:type="dxa"/>
          </w:tcPr>
          <w:p w14:paraId="422E9BE3" w14:textId="2858F098" w:rsidR="00740D70" w:rsidRDefault="005841F5" w:rsidP="00295645">
            <w:pPr>
              <w:rPr>
                <w:rFonts w:eastAsiaTheme="minorEastAsia"/>
                <w:lang w:eastAsia="zh-CN"/>
              </w:rPr>
            </w:pPr>
            <w:r>
              <w:rPr>
                <w:noProof/>
              </w:rPr>
              <w:drawing>
                <wp:inline distT="0" distB="0" distL="0" distR="0" wp14:anchorId="7712D121" wp14:editId="7593449C">
                  <wp:extent cx="3070800" cy="702000"/>
                  <wp:effectExtent l="0" t="0" r="0" b="3175"/>
                  <wp:docPr id="44" name="图片 16">
                    <a:extLst xmlns:a="http://schemas.openxmlformats.org/drawingml/2006/main">
                      <a:ext uri="{FF2B5EF4-FFF2-40B4-BE49-F238E27FC236}">
                        <a16:creationId xmlns:a16="http://schemas.microsoft.com/office/drawing/2014/main" id="{753BFF52-0C5C-4AD6-8969-400B59467C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753BFF52-0C5C-4AD6-8969-400B59467C3D}"/>
                              </a:ext>
                            </a:extLst>
                          </pic:cNvPr>
                          <pic:cNvPicPr>
                            <a:picLocks noChangeAspect="1"/>
                          </pic:cNvPicPr>
                        </pic:nvPicPr>
                        <pic:blipFill>
                          <a:blip r:embed="rId30"/>
                          <a:stretch>
                            <a:fillRect/>
                          </a:stretch>
                        </pic:blipFill>
                        <pic:spPr>
                          <a:xfrm>
                            <a:off x="0" y="0"/>
                            <a:ext cx="3070800" cy="702000"/>
                          </a:xfrm>
                          <a:prstGeom prst="rect">
                            <a:avLst/>
                          </a:prstGeom>
                        </pic:spPr>
                      </pic:pic>
                    </a:graphicData>
                  </a:graphic>
                </wp:inline>
              </w:drawing>
            </w:r>
          </w:p>
        </w:tc>
      </w:tr>
      <w:tr w:rsidR="005841F5" w14:paraId="1133CDA3" w14:textId="77777777" w:rsidTr="005841F5">
        <w:tc>
          <w:tcPr>
            <w:tcW w:w="1122" w:type="dxa"/>
          </w:tcPr>
          <w:p w14:paraId="755EAC64" w14:textId="584F3AF8" w:rsidR="00740D70" w:rsidRPr="00740D70" w:rsidRDefault="00740D70" w:rsidP="00295645">
            <w:pPr>
              <w:rPr>
                <w:rFonts w:eastAsiaTheme="minorEastAsia"/>
                <w:lang w:eastAsia="zh-CN"/>
              </w:rPr>
            </w:pPr>
            <w:r>
              <w:rPr>
                <w:rFonts w:eastAsiaTheme="minorEastAsia" w:hint="eastAsia"/>
                <w:lang w:eastAsia="zh-CN"/>
              </w:rPr>
              <w:lastRenderedPageBreak/>
              <w:t>D</w:t>
            </w:r>
            <w:r>
              <w:rPr>
                <w:rFonts w:eastAsiaTheme="minorEastAsia"/>
                <w:lang w:eastAsia="zh-CN"/>
              </w:rPr>
              <w:t>2</w:t>
            </w:r>
            <w:r>
              <w:rPr>
                <w:rFonts w:eastAsiaTheme="minorEastAsia" w:hint="eastAsia"/>
                <w:lang w:eastAsia="zh-CN"/>
              </w:rPr>
              <w:t>T</w:t>
            </w:r>
            <w:r>
              <w:rPr>
                <w:rFonts w:eastAsiaTheme="minorEastAsia"/>
                <w:lang w:eastAsia="zh-CN"/>
              </w:rPr>
              <w:t>2</w:t>
            </w:r>
            <w:r w:rsidRPr="00740D70">
              <w:rPr>
                <w:rFonts w:eastAsiaTheme="minorEastAsia"/>
                <w:lang w:eastAsia="zh-CN"/>
              </w:rPr>
              <w:t xml:space="preserve">-C: </w:t>
            </w:r>
          </w:p>
          <w:p w14:paraId="4C0872C3" w14:textId="77777777" w:rsidR="00740D70" w:rsidRPr="00740D70" w:rsidRDefault="00740D70" w:rsidP="00295645">
            <w:pPr>
              <w:rPr>
                <w:rFonts w:eastAsiaTheme="minorEastAsia"/>
                <w:lang w:val="en-US" w:eastAsia="zh-CN"/>
              </w:rPr>
            </w:pPr>
          </w:p>
        </w:tc>
        <w:tc>
          <w:tcPr>
            <w:tcW w:w="3551" w:type="dxa"/>
          </w:tcPr>
          <w:p w14:paraId="33C77DD1" w14:textId="4B5EF1DE" w:rsidR="00740D70" w:rsidRPr="005841F5" w:rsidRDefault="00740D70" w:rsidP="00295645">
            <w:pPr>
              <w:rPr>
                <w:rFonts w:eastAsiaTheme="minorEastAsia"/>
                <w:bCs/>
                <w:lang w:val="en-US" w:eastAsia="zh-CN"/>
              </w:rPr>
            </w:pPr>
            <w:r w:rsidRPr="00740D70">
              <w:rPr>
                <w:rFonts w:eastAsiaTheme="minorEastAsia"/>
                <w:b/>
                <w:bCs/>
                <w:u w:val="single"/>
                <w:lang w:eastAsia="zh-CN"/>
              </w:rPr>
              <w:t xml:space="preserve">D2T2-C: </w:t>
            </w:r>
            <w:r w:rsidRPr="00740D70">
              <w:rPr>
                <w:rFonts w:eastAsiaTheme="minorEastAsia"/>
                <w:bCs/>
                <w:lang w:eastAsia="zh-CN"/>
              </w:rPr>
              <w:t>outdoor BS + Indoor Intermediate UE + Indoor device with active UL transmission</w:t>
            </w:r>
          </w:p>
        </w:tc>
        <w:tc>
          <w:tcPr>
            <w:tcW w:w="4958" w:type="dxa"/>
          </w:tcPr>
          <w:p w14:paraId="38FB0677" w14:textId="1471B9BA" w:rsidR="00740D70" w:rsidRPr="005841F5" w:rsidRDefault="00740D70" w:rsidP="00295645">
            <w:pPr>
              <w:rPr>
                <w:rFonts w:eastAsiaTheme="minorEastAsia"/>
                <w:bCs/>
                <w:lang w:val="en-US" w:eastAsia="zh-CN"/>
              </w:rPr>
            </w:pPr>
            <w:r w:rsidRPr="00740D70">
              <w:rPr>
                <w:rFonts w:eastAsiaTheme="minorEastAsia"/>
                <w:b/>
                <w:bCs/>
                <w:u w:val="single"/>
                <w:lang w:eastAsia="zh-CN"/>
              </w:rPr>
              <w:t>D2T2-C:</w:t>
            </w:r>
            <w:r w:rsidRPr="00740D70">
              <w:rPr>
                <w:rFonts w:eastAsiaTheme="minorEastAsia"/>
                <w:bCs/>
                <w:lang w:eastAsia="zh-CN"/>
              </w:rPr>
              <w:t xml:space="preserve"> outdoor BS + Indoor Intermediate UE + Indoor device with active UL transmission</w:t>
            </w:r>
          </w:p>
        </w:tc>
      </w:tr>
    </w:tbl>
    <w:p w14:paraId="0B64A7DB" w14:textId="77777777" w:rsidR="00740D70" w:rsidRPr="00740D70" w:rsidRDefault="00740D70" w:rsidP="00740D70">
      <w:pPr>
        <w:rPr>
          <w:rFonts w:eastAsiaTheme="minorEastAsia"/>
          <w:lang w:eastAsia="zh-CN"/>
        </w:rPr>
      </w:pPr>
    </w:p>
    <w:p w14:paraId="4580A09F" w14:textId="7C3ADF60" w:rsidR="007C7C62" w:rsidRDefault="007C7C62" w:rsidP="007C7C62">
      <w:r>
        <w:rPr>
          <w:rFonts w:eastAsiaTheme="minorEastAsia" w:hint="eastAsia"/>
          <w:lang w:eastAsia="zh-CN"/>
        </w:rPr>
        <w:t>F</w:t>
      </w:r>
      <w:r>
        <w:rPr>
          <w:rFonts w:eastAsiaTheme="minorEastAsia"/>
          <w:lang w:eastAsia="zh-CN"/>
        </w:rPr>
        <w:t xml:space="preserve">or D2T2, </w:t>
      </w:r>
      <w:r w:rsidR="00093D3E" w:rsidRPr="005B1529">
        <w:rPr>
          <w:rFonts w:eastAsiaTheme="minorEastAsia" w:hint="eastAsia"/>
          <w:lang w:eastAsia="zh-CN"/>
        </w:rPr>
        <w:t>CW</w:t>
      </w:r>
      <w:r w:rsidR="00093D3E" w:rsidRPr="005B1529">
        <w:rPr>
          <w:rFonts w:eastAsiaTheme="minorEastAsia"/>
          <w:lang w:eastAsia="zh-CN"/>
        </w:rPr>
        <w:t xml:space="preserve"> inside the topolo</w:t>
      </w:r>
      <w:r w:rsidR="00093D3E" w:rsidRPr="00952D14">
        <w:rPr>
          <w:rFonts w:eastAsiaTheme="minorEastAsia"/>
          <w:lang w:eastAsia="zh-CN"/>
        </w:rPr>
        <w:t xml:space="preserve">gy indicates that CW is transmitted from the intermediate UE. </w:t>
      </w:r>
      <w:r w:rsidR="00093D3E">
        <w:rPr>
          <w:color w:val="000000" w:themeColor="text1"/>
          <w:lang w:eastAsia="zh-CN"/>
        </w:rPr>
        <w:t>F</w:t>
      </w:r>
      <w:r>
        <w:rPr>
          <w:rFonts w:eastAsiaTheme="minorEastAsia"/>
          <w:lang w:eastAsia="zh-CN"/>
        </w:rPr>
        <w:t xml:space="preserve">rom the above proposal, we can see that </w:t>
      </w:r>
      <w:r w:rsidRPr="00A244A4">
        <w:rPr>
          <w:rFonts w:hint="eastAsia"/>
        </w:rPr>
        <w:t>D</w:t>
      </w:r>
      <w:r>
        <w:t>2</w:t>
      </w:r>
      <w:r w:rsidRPr="00A244A4">
        <w:rPr>
          <w:rFonts w:hint="eastAsia"/>
        </w:rPr>
        <w:t>T</w:t>
      </w:r>
      <w:r>
        <w:t xml:space="preserve">2-A1 and </w:t>
      </w:r>
      <w:r w:rsidRPr="00A244A4">
        <w:rPr>
          <w:rFonts w:hint="eastAsia"/>
        </w:rPr>
        <w:t>D</w:t>
      </w:r>
      <w:r>
        <w:t>2</w:t>
      </w:r>
      <w:r w:rsidRPr="00A244A4">
        <w:rPr>
          <w:rFonts w:hint="eastAsia"/>
        </w:rPr>
        <w:t>T</w:t>
      </w:r>
      <w:r>
        <w:t xml:space="preserve">2-A2 </w:t>
      </w:r>
      <w:r>
        <w:rPr>
          <w:rFonts w:eastAsiaTheme="minorEastAsia"/>
          <w:lang w:eastAsia="zh-CN"/>
        </w:rPr>
        <w:t xml:space="preserve">are both for </w:t>
      </w:r>
      <w:r w:rsidRPr="00934E0D">
        <w:rPr>
          <w:rFonts w:eastAsiaTheme="minorEastAsia"/>
          <w:lang w:val="en-US" w:eastAsia="zh-CN"/>
        </w:rPr>
        <w:t>CW in inside topology</w:t>
      </w:r>
      <w:r>
        <w:rPr>
          <w:rFonts w:eastAsiaTheme="minorEastAsia"/>
          <w:lang w:val="en-US" w:eastAsia="zh-CN"/>
        </w:rPr>
        <w:t>,</w:t>
      </w:r>
      <w:r w:rsidRPr="007C7C62">
        <w:rPr>
          <w:rFonts w:eastAsiaTheme="minorEastAsia"/>
          <w:color w:val="000000" w:themeColor="text1"/>
          <w:lang w:eastAsia="zh-CN"/>
        </w:rPr>
        <w:t xml:space="preserve"> </w:t>
      </w:r>
      <w:r w:rsidRPr="00690E89">
        <w:rPr>
          <w:rFonts w:eastAsiaTheme="minorEastAsia"/>
          <w:color w:val="000000" w:themeColor="text1"/>
          <w:lang w:eastAsia="zh-CN"/>
        </w:rPr>
        <w:t xml:space="preserve">the carrier-wave is transmitted by </w:t>
      </w:r>
      <w:r>
        <w:rPr>
          <w:rFonts w:eastAsiaTheme="minorEastAsia"/>
          <w:color w:val="000000" w:themeColor="text1"/>
          <w:lang w:eastAsia="zh-CN"/>
        </w:rPr>
        <w:t xml:space="preserve">an </w:t>
      </w:r>
      <w:r w:rsidRPr="00690E89">
        <w:rPr>
          <w:rFonts w:eastAsiaTheme="minorEastAsia"/>
          <w:color w:val="000000" w:themeColor="text1"/>
          <w:lang w:eastAsia="zh-CN"/>
        </w:rPr>
        <w:t xml:space="preserve">indoor </w:t>
      </w:r>
      <w:r>
        <w:rPr>
          <w:rFonts w:eastAsiaTheme="minorEastAsia"/>
          <w:color w:val="000000" w:themeColor="text1"/>
          <w:lang w:eastAsia="zh-CN"/>
        </w:rPr>
        <w:t>intermediate UE</w:t>
      </w:r>
      <w:r>
        <w:rPr>
          <w:rFonts w:eastAsiaTheme="minorEastAsia"/>
          <w:lang w:val="en-US" w:eastAsia="zh-CN"/>
        </w:rPr>
        <w:t>.</w:t>
      </w:r>
      <w:r w:rsidRPr="00A244A4">
        <w:rPr>
          <w:rFonts w:eastAsiaTheme="minorEastAsia" w:hint="eastAsia"/>
          <w:lang w:eastAsia="zh-CN"/>
        </w:rPr>
        <w:t xml:space="preserve"> </w:t>
      </w:r>
    </w:p>
    <w:p w14:paraId="77DF7AEE" w14:textId="34D71208" w:rsidR="00093D3E" w:rsidRPr="00952D14" w:rsidRDefault="007C7C62" w:rsidP="00865013">
      <w:pPr>
        <w:rPr>
          <w:rFonts w:eastAsiaTheme="minorEastAsia"/>
          <w:lang w:eastAsia="zh-CN"/>
        </w:rPr>
      </w:pPr>
      <w:r w:rsidRPr="00A244A4">
        <w:rPr>
          <w:rFonts w:hint="eastAsia"/>
        </w:rPr>
        <w:t>Carrier</w:t>
      </w:r>
      <w:r>
        <w:t>-</w:t>
      </w:r>
      <w:r w:rsidRPr="00A244A4">
        <w:rPr>
          <w:rFonts w:hint="eastAsia"/>
        </w:rPr>
        <w:t>wave</w:t>
      </w:r>
      <w:r>
        <w:t xml:space="preserve"> can be </w:t>
      </w:r>
      <w:r w:rsidRPr="00A244A4">
        <w:rPr>
          <w:rFonts w:hint="eastAsia"/>
        </w:rPr>
        <w:t>transmitted</w:t>
      </w:r>
      <w:r>
        <w:t xml:space="preserve"> </w:t>
      </w:r>
      <w:r w:rsidRPr="00A244A4">
        <w:rPr>
          <w:rFonts w:hint="eastAsia"/>
        </w:rPr>
        <w:t>i</w:t>
      </w:r>
      <w:r>
        <w:t xml:space="preserve">n the uplink when </w:t>
      </w:r>
      <w:r w:rsidRPr="00A244A4">
        <w:rPr>
          <w:rFonts w:hint="eastAsia"/>
        </w:rPr>
        <w:t>CW</w:t>
      </w:r>
      <w:r>
        <w:t xml:space="preserve"> </w:t>
      </w:r>
      <w:r w:rsidRPr="00A244A4">
        <w:rPr>
          <w:rFonts w:hint="eastAsia"/>
        </w:rPr>
        <w:t>is</w:t>
      </w:r>
      <w:r>
        <w:t xml:space="preserve"> inside </w:t>
      </w:r>
      <w:r w:rsidRPr="00A244A4">
        <w:rPr>
          <w:rFonts w:hint="eastAsia"/>
        </w:rPr>
        <w:t>topology</w:t>
      </w:r>
      <w:r w:rsidR="00093D3E">
        <w:t>.</w:t>
      </w:r>
      <w:r>
        <w:t xml:space="preserve"> </w:t>
      </w:r>
      <w:r w:rsidR="00865013">
        <w:t xml:space="preserve">When </w:t>
      </w:r>
      <w:r w:rsidR="00865013" w:rsidRPr="00A244A4">
        <w:rPr>
          <w:rFonts w:hint="eastAsia"/>
        </w:rPr>
        <w:t>CW</w:t>
      </w:r>
      <w:r w:rsidR="00865013">
        <w:t xml:space="preserve"> </w:t>
      </w:r>
      <w:r w:rsidR="00865013" w:rsidRPr="00A244A4">
        <w:rPr>
          <w:rFonts w:hint="eastAsia"/>
        </w:rPr>
        <w:t>is</w:t>
      </w:r>
      <w:r w:rsidR="00865013">
        <w:t xml:space="preserve"> outside </w:t>
      </w:r>
      <w:r w:rsidR="00865013" w:rsidRPr="00A244A4">
        <w:rPr>
          <w:rFonts w:hint="eastAsia"/>
        </w:rPr>
        <w:t>topology</w:t>
      </w:r>
      <w:r w:rsidR="00865013">
        <w:t>,</w:t>
      </w:r>
      <w:r w:rsidR="00865013" w:rsidRPr="00952D14">
        <w:rPr>
          <w:rFonts w:eastAsiaTheme="minorEastAsia"/>
          <w:lang w:eastAsia="zh-CN"/>
        </w:rPr>
        <w:t xml:space="preserve"> </w:t>
      </w:r>
      <w:r w:rsidR="00865013">
        <w:rPr>
          <w:rFonts w:eastAsiaTheme="minorEastAsia"/>
          <w:lang w:eastAsia="zh-CN"/>
        </w:rPr>
        <w:t>i</w:t>
      </w:r>
      <w:r w:rsidR="00093D3E" w:rsidRPr="00952D14">
        <w:rPr>
          <w:rFonts w:eastAsiaTheme="minorEastAsia"/>
          <w:lang w:eastAsia="zh-CN"/>
        </w:rPr>
        <w:t xml:space="preserve">f the </w:t>
      </w:r>
      <w:r w:rsidR="00865013">
        <w:rPr>
          <w:rFonts w:eastAsiaTheme="minorEastAsia"/>
          <w:lang w:eastAsia="zh-CN"/>
        </w:rPr>
        <w:t>CW</w:t>
      </w:r>
      <w:r w:rsidR="00093D3E" w:rsidRPr="00952D14">
        <w:rPr>
          <w:rFonts w:eastAsiaTheme="minorEastAsia"/>
          <w:lang w:eastAsia="zh-CN"/>
        </w:rPr>
        <w:t xml:space="preserve"> is assumed to be transmitted in </w:t>
      </w:r>
      <w:r w:rsidR="00865013">
        <w:rPr>
          <w:rFonts w:eastAsiaTheme="minorEastAsia"/>
          <w:lang w:eastAsia="zh-CN"/>
        </w:rPr>
        <w:t>up</w:t>
      </w:r>
      <w:r w:rsidR="00093D3E" w:rsidRPr="00952D14">
        <w:rPr>
          <w:rFonts w:eastAsiaTheme="minorEastAsia"/>
          <w:lang w:eastAsia="zh-CN"/>
        </w:rPr>
        <w:t xml:space="preserve">link spectrum, </w:t>
      </w:r>
      <w:r w:rsidR="00865013" w:rsidRPr="00952D14">
        <w:rPr>
          <w:rFonts w:eastAsiaTheme="minorEastAsia"/>
          <w:lang w:eastAsia="zh-CN"/>
        </w:rPr>
        <w:t>it is reasonable and beneficial to reuse the uplink receiver of intermediate UE</w:t>
      </w:r>
    </w:p>
    <w:p w14:paraId="3EB7FAEC" w14:textId="00282C53" w:rsidR="007C7C62" w:rsidRDefault="007C7C62" w:rsidP="007C7C62">
      <w:r>
        <w:rPr>
          <w:rFonts w:eastAsiaTheme="minorEastAsia" w:hint="eastAsia"/>
          <w:lang w:eastAsia="zh-CN"/>
        </w:rPr>
        <w:t>D</w:t>
      </w:r>
      <w:r>
        <w:rPr>
          <w:rFonts w:eastAsiaTheme="minorEastAsia"/>
          <w:lang w:eastAsia="zh-CN"/>
        </w:rPr>
        <w:t>2T2-A1 is t</w:t>
      </w:r>
      <w:r w:rsidRPr="00934E0D">
        <w:rPr>
          <w:rFonts w:eastAsiaTheme="minorEastAsia"/>
          <w:lang w:eastAsia="zh-CN"/>
        </w:rPr>
        <w:t>ransmit/receive separation</w:t>
      </w:r>
      <w:r>
        <w:rPr>
          <w:rFonts w:eastAsiaTheme="minorEastAsia"/>
          <w:lang w:eastAsia="zh-CN"/>
        </w:rPr>
        <w:t xml:space="preserve">, while </w:t>
      </w:r>
      <w:r>
        <w:rPr>
          <w:rFonts w:eastAsiaTheme="minorEastAsia" w:hint="eastAsia"/>
          <w:lang w:eastAsia="zh-CN"/>
        </w:rPr>
        <w:t>D</w:t>
      </w:r>
      <w:r>
        <w:rPr>
          <w:rFonts w:eastAsiaTheme="minorEastAsia"/>
          <w:lang w:eastAsia="zh-CN"/>
        </w:rPr>
        <w:t>2T2-A2 use one integrated transceiver.</w:t>
      </w:r>
      <w:r w:rsidRPr="00A244A4">
        <w:t xml:space="preserve"> </w:t>
      </w:r>
      <w:r>
        <w:t>The assumptions regarding interference path loss for CW may be different.</w:t>
      </w:r>
    </w:p>
    <w:p w14:paraId="3321F904" w14:textId="2A8F6C2D" w:rsidR="007C7C62" w:rsidRDefault="007C7C62" w:rsidP="007C7C62">
      <w:pPr>
        <w:rPr>
          <w:rFonts w:eastAsiaTheme="minorEastAsia"/>
          <w:lang w:eastAsia="zh-CN"/>
        </w:rPr>
      </w:pPr>
      <w:r>
        <w:rPr>
          <w:rFonts w:eastAsiaTheme="minorEastAsia" w:hint="eastAsia"/>
          <w:lang w:eastAsia="zh-CN"/>
        </w:rPr>
        <w:t>D</w:t>
      </w:r>
      <w:r>
        <w:rPr>
          <w:rFonts w:eastAsiaTheme="minorEastAsia"/>
          <w:lang w:eastAsia="zh-CN"/>
        </w:rPr>
        <w:t xml:space="preserve">2T2-B is for </w:t>
      </w:r>
      <w:r w:rsidRPr="00934E0D">
        <w:rPr>
          <w:rFonts w:eastAsiaTheme="minorEastAsia"/>
          <w:lang w:val="en-US" w:eastAsia="zh-CN"/>
        </w:rPr>
        <w:t>CW outside topology</w:t>
      </w:r>
      <w:r>
        <w:rPr>
          <w:rFonts w:eastAsiaTheme="minorEastAsia"/>
          <w:lang w:val="en-US" w:eastAsia="zh-CN"/>
        </w:rPr>
        <w:t>.</w:t>
      </w:r>
      <w:r w:rsidRPr="00A244A4">
        <w:rPr>
          <w:rFonts w:eastAsiaTheme="minorEastAsia"/>
          <w:lang w:eastAsia="zh-CN"/>
        </w:rPr>
        <w:t xml:space="preserve"> </w:t>
      </w:r>
    </w:p>
    <w:p w14:paraId="395ADAA8" w14:textId="788F4B72" w:rsidR="007C7C62" w:rsidRDefault="007C7C62" w:rsidP="007C7C62">
      <w:r>
        <w:rPr>
          <w:rFonts w:eastAsiaTheme="minorEastAsia"/>
          <w:lang w:eastAsia="zh-CN"/>
        </w:rPr>
        <w:t>D2T2-C only applies for device 2b.</w:t>
      </w:r>
    </w:p>
    <w:p w14:paraId="02531AB1" w14:textId="77777777" w:rsidR="007C7C62" w:rsidRPr="007C7C62" w:rsidRDefault="007C7C62" w:rsidP="007C7C62">
      <w:pPr>
        <w:rPr>
          <w:rFonts w:eastAsiaTheme="minorEastAsia"/>
          <w:lang w:eastAsia="zh-CN"/>
        </w:rPr>
      </w:pPr>
    </w:p>
    <w:p w14:paraId="22F1F48B" w14:textId="6D41710B" w:rsidR="00197E41" w:rsidRPr="0092127F" w:rsidRDefault="009A6232" w:rsidP="00250002">
      <w:pPr>
        <w:pStyle w:val="2"/>
        <w:numPr>
          <w:ilvl w:val="0"/>
          <w:numId w:val="21"/>
        </w:numPr>
        <w:spacing w:after="240"/>
        <w:rPr>
          <w:rStyle w:val="aff8"/>
          <w:sz w:val="24"/>
          <w:szCs w:val="24"/>
          <w:u w:val="single"/>
        </w:rPr>
      </w:pPr>
      <w:r>
        <w:rPr>
          <w:rStyle w:val="aff8"/>
          <w:sz w:val="24"/>
          <w:szCs w:val="24"/>
          <w:u w:val="single"/>
        </w:rPr>
        <w:t xml:space="preserve">2.7 </w:t>
      </w:r>
      <w:r w:rsidR="008918DA" w:rsidRPr="0092127F">
        <w:rPr>
          <w:rStyle w:val="aff8"/>
          <w:sz w:val="24"/>
          <w:szCs w:val="24"/>
          <w:u w:val="single"/>
        </w:rPr>
        <w:t>Coexistence cases list</w:t>
      </w:r>
    </w:p>
    <w:p w14:paraId="58B10739" w14:textId="02F0A4C9" w:rsidR="00D36587" w:rsidRDefault="00BE2243" w:rsidP="00744CEF">
      <w:r>
        <w:rPr>
          <w:color w:val="000000" w:themeColor="text1"/>
          <w:lang w:eastAsia="zh-CN"/>
        </w:rPr>
        <w:t xml:space="preserve">According to the above </w:t>
      </w:r>
      <w:r w:rsidR="009A6232">
        <w:rPr>
          <w:color w:val="000000" w:themeColor="text1"/>
          <w:lang w:eastAsia="zh-CN"/>
        </w:rPr>
        <w:t>discussion</w:t>
      </w:r>
      <w:r>
        <w:rPr>
          <w:color w:val="000000" w:themeColor="text1"/>
          <w:lang w:eastAsia="zh-CN"/>
        </w:rPr>
        <w:t>,</w:t>
      </w:r>
      <w:r>
        <w:t xml:space="preserve"> </w:t>
      </w:r>
      <w:r w:rsidR="006D0706">
        <w:t xml:space="preserve">we </w:t>
      </w:r>
      <w:r w:rsidR="009A6232">
        <w:t>propose</w:t>
      </w:r>
      <w:r w:rsidR="00D36587">
        <w:t xml:space="preserve"> some general rules</w:t>
      </w:r>
      <w:r w:rsidR="009A6232">
        <w:t xml:space="preserve"> (Proposal </w:t>
      </w:r>
      <w:r w:rsidR="005810C6">
        <w:t>3</w:t>
      </w:r>
      <w:r w:rsidR="009A6232">
        <w:t>~</w:t>
      </w:r>
      <w:r w:rsidR="005810C6">
        <w:t>8</w:t>
      </w:r>
      <w:r w:rsidR="009A6232">
        <w:t>)</w:t>
      </w:r>
      <w:r w:rsidR="00D36587">
        <w:t xml:space="preserve"> to be considered for ambient IoT coexistence scenarios:</w:t>
      </w:r>
    </w:p>
    <w:p w14:paraId="3A2E4A19" w14:textId="1E0DCC63" w:rsidR="006852C4" w:rsidRDefault="009A6232" w:rsidP="00D36587">
      <w:pPr>
        <w:rPr>
          <w:rFonts w:eastAsiaTheme="minorEastAsia"/>
          <w:lang w:val="en-US" w:eastAsia="zh-CN"/>
        </w:rPr>
      </w:pPr>
      <w:r>
        <w:rPr>
          <w:rFonts w:eastAsiaTheme="minorEastAsia"/>
          <w:lang w:val="en-US" w:eastAsia="zh-CN"/>
        </w:rPr>
        <w:t>For</w:t>
      </w:r>
      <w:r w:rsidR="006852C4">
        <w:rPr>
          <w:rFonts w:eastAsiaTheme="minorEastAsia"/>
          <w:lang w:val="en-US" w:eastAsia="zh-CN"/>
        </w:rPr>
        <w:t xml:space="preserve"> Device 1 </w:t>
      </w:r>
      <w:r w:rsidR="008E7DB6">
        <w:rPr>
          <w:rFonts w:eastAsiaTheme="minorEastAsia"/>
          <w:lang w:val="en-US" w:eastAsia="zh-CN"/>
        </w:rPr>
        <w:t>t</w:t>
      </w:r>
      <w:r w:rsidR="006852C4">
        <w:rPr>
          <w:rFonts w:eastAsiaTheme="minorEastAsia"/>
          <w:lang w:val="en-US" w:eastAsia="zh-CN"/>
        </w:rPr>
        <w:t xml:space="preserve">he </w:t>
      </w:r>
      <w:r w:rsidR="00E65931">
        <w:rPr>
          <w:rFonts w:eastAsiaTheme="minorEastAsia"/>
          <w:lang w:val="en-US" w:eastAsia="zh-CN"/>
        </w:rPr>
        <w:t xml:space="preserve">potential </w:t>
      </w:r>
      <w:r w:rsidR="006852C4">
        <w:rPr>
          <w:rFonts w:eastAsiaTheme="minorEastAsia"/>
          <w:lang w:val="en-US" w:eastAsia="zh-CN"/>
        </w:rPr>
        <w:t>coexistence cases are as follows:</w:t>
      </w:r>
    </w:p>
    <w:p w14:paraId="4FAE1028" w14:textId="29356B60" w:rsidR="00E65931" w:rsidRPr="0095358F" w:rsidRDefault="008918DA" w:rsidP="008918DA">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1-1. coexistence cases for device 1</w:t>
      </w:r>
      <w:r w:rsidR="00EF38F0" w:rsidRPr="0095358F">
        <w:rPr>
          <w:rFonts w:eastAsiaTheme="minorEastAsia"/>
          <w:b/>
          <w:lang w:val="en-US" w:eastAsia="zh-CN"/>
        </w:rPr>
        <w:t xml:space="preserve"> </w:t>
      </w:r>
    </w:p>
    <w:tbl>
      <w:tblPr>
        <w:tblW w:w="9214" w:type="dxa"/>
        <w:tblInd w:w="-8" w:type="dxa"/>
        <w:tblLook w:val="04A0" w:firstRow="1" w:lastRow="0" w:firstColumn="1" w:lastColumn="0" w:noHBand="0" w:noVBand="1"/>
      </w:tblPr>
      <w:tblGrid>
        <w:gridCol w:w="962"/>
        <w:gridCol w:w="3301"/>
        <w:gridCol w:w="799"/>
        <w:gridCol w:w="799"/>
        <w:gridCol w:w="912"/>
        <w:gridCol w:w="931"/>
        <w:gridCol w:w="761"/>
        <w:gridCol w:w="992"/>
      </w:tblGrid>
      <w:tr w:rsidR="008254C3" w:rsidRPr="00A301E0" w14:paraId="2BE1E16A" w14:textId="77777777" w:rsidTr="00865013">
        <w:trPr>
          <w:trHeight w:val="726"/>
        </w:trPr>
        <w:tc>
          <w:tcPr>
            <w:tcW w:w="923"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16DA6457" w14:textId="77777777" w:rsidR="008254C3" w:rsidRPr="00F817B5" w:rsidRDefault="008254C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Coexistence case No.</w:t>
            </w:r>
          </w:p>
        </w:tc>
        <w:tc>
          <w:tcPr>
            <w:tcW w:w="3301" w:type="dxa"/>
            <w:tcBorders>
              <w:top w:val="single" w:sz="4" w:space="0" w:color="auto"/>
              <w:left w:val="nil"/>
              <w:bottom w:val="single" w:sz="4" w:space="0" w:color="auto"/>
              <w:right w:val="single" w:sz="4" w:space="0" w:color="auto"/>
            </w:tcBorders>
            <w:shd w:val="clear" w:color="000000" w:fill="8DB4E2"/>
            <w:noWrap/>
            <w:vAlign w:val="center"/>
            <w:hideMark/>
          </w:tcPr>
          <w:p w14:paraId="11030A70" w14:textId="77777777" w:rsidR="008254C3" w:rsidRPr="00F817B5" w:rsidRDefault="008254C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Diagram</w:t>
            </w:r>
          </w:p>
        </w:tc>
        <w:tc>
          <w:tcPr>
            <w:tcW w:w="738" w:type="dxa"/>
            <w:tcBorders>
              <w:top w:val="single" w:sz="4" w:space="0" w:color="auto"/>
              <w:left w:val="nil"/>
              <w:bottom w:val="single" w:sz="4" w:space="0" w:color="auto"/>
              <w:right w:val="single" w:sz="4" w:space="0" w:color="auto"/>
            </w:tcBorders>
            <w:shd w:val="clear" w:color="000000" w:fill="8DB4E2"/>
            <w:noWrap/>
            <w:vAlign w:val="center"/>
            <w:hideMark/>
          </w:tcPr>
          <w:p w14:paraId="6FD1F5A4" w14:textId="77777777" w:rsidR="008254C3" w:rsidRPr="00F817B5" w:rsidRDefault="008254C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R2D spectrum</w:t>
            </w:r>
          </w:p>
        </w:tc>
        <w:tc>
          <w:tcPr>
            <w:tcW w:w="708" w:type="dxa"/>
            <w:tcBorders>
              <w:top w:val="single" w:sz="4" w:space="0" w:color="auto"/>
              <w:left w:val="nil"/>
              <w:bottom w:val="single" w:sz="4" w:space="0" w:color="auto"/>
              <w:right w:val="single" w:sz="4" w:space="0" w:color="auto"/>
            </w:tcBorders>
            <w:shd w:val="clear" w:color="000000" w:fill="8DB4E2"/>
            <w:noWrap/>
            <w:vAlign w:val="center"/>
            <w:hideMark/>
          </w:tcPr>
          <w:p w14:paraId="64C976BB" w14:textId="77777777" w:rsidR="008254C3" w:rsidRPr="00F817B5" w:rsidRDefault="008254C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CW transmit spectrum</w:t>
            </w:r>
          </w:p>
        </w:tc>
        <w:tc>
          <w:tcPr>
            <w:tcW w:w="912" w:type="dxa"/>
            <w:tcBorders>
              <w:top w:val="single" w:sz="4" w:space="0" w:color="auto"/>
              <w:left w:val="nil"/>
              <w:bottom w:val="single" w:sz="4" w:space="0" w:color="auto"/>
              <w:right w:val="single" w:sz="4" w:space="0" w:color="auto"/>
            </w:tcBorders>
            <w:shd w:val="clear" w:color="000000" w:fill="8DB4E2"/>
            <w:noWrap/>
            <w:vAlign w:val="center"/>
            <w:hideMark/>
          </w:tcPr>
          <w:p w14:paraId="77E3E77D" w14:textId="2710566D" w:rsidR="008254C3" w:rsidRPr="00F817B5" w:rsidRDefault="0086501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M</w:t>
            </w:r>
            <w:r w:rsidR="000E2D42" w:rsidRPr="00F817B5">
              <w:rPr>
                <w:rFonts w:ascii="微软雅黑" w:eastAsia="微软雅黑" w:hAnsi="微软雅黑" w:cs="宋体" w:hint="eastAsia"/>
                <w:color w:val="EEECE1"/>
                <w:sz w:val="13"/>
                <w:szCs w:val="10"/>
                <w:lang w:val="en-US" w:eastAsia="zh-CN"/>
              </w:rPr>
              <w:t>eet</w:t>
            </w:r>
            <w:r w:rsidRPr="00F817B5">
              <w:rPr>
                <w:rFonts w:ascii="微软雅黑" w:eastAsia="微软雅黑" w:hAnsi="微软雅黑" w:cs="宋体"/>
                <w:color w:val="EEECE1"/>
                <w:sz w:val="13"/>
                <w:szCs w:val="10"/>
                <w:lang w:val="en-US" w:eastAsia="zh-CN"/>
              </w:rPr>
              <w:t xml:space="preserve"> s </w:t>
            </w:r>
            <w:r w:rsidR="008254C3" w:rsidRPr="00F817B5">
              <w:rPr>
                <w:rFonts w:ascii="微软雅黑" w:eastAsia="微软雅黑" w:hAnsi="微软雅黑" w:cs="宋体" w:hint="eastAsia"/>
                <w:color w:val="EEECE1"/>
                <w:sz w:val="13"/>
                <w:szCs w:val="10"/>
                <w:lang w:val="en-US" w:eastAsia="zh-CN"/>
              </w:rPr>
              <w:t xml:space="preserve">Proposal </w:t>
            </w:r>
            <w:r w:rsidR="008254C3" w:rsidRPr="00F817B5">
              <w:rPr>
                <w:rFonts w:ascii="微软雅黑" w:eastAsia="微软雅黑" w:hAnsi="微软雅黑" w:cs="宋体"/>
                <w:color w:val="EEECE1"/>
                <w:sz w:val="13"/>
                <w:szCs w:val="10"/>
                <w:lang w:val="en-US" w:eastAsia="zh-CN"/>
              </w:rPr>
              <w:t>4</w:t>
            </w:r>
            <w:r w:rsidRPr="00F817B5">
              <w:rPr>
                <w:rFonts w:ascii="微软雅黑" w:eastAsia="微软雅黑" w:hAnsi="微软雅黑" w:cs="宋体"/>
                <w:color w:val="EEECE1"/>
                <w:sz w:val="13"/>
                <w:szCs w:val="10"/>
                <w:lang w:val="en-US" w:eastAsia="zh-CN"/>
              </w:rPr>
              <w:t>?</w:t>
            </w:r>
          </w:p>
        </w:tc>
        <w:tc>
          <w:tcPr>
            <w:tcW w:w="931" w:type="dxa"/>
            <w:tcBorders>
              <w:top w:val="single" w:sz="4" w:space="0" w:color="auto"/>
              <w:left w:val="nil"/>
              <w:bottom w:val="single" w:sz="4" w:space="0" w:color="auto"/>
              <w:right w:val="single" w:sz="4" w:space="0" w:color="auto"/>
            </w:tcBorders>
            <w:shd w:val="clear" w:color="000000" w:fill="8DB4E2"/>
            <w:vAlign w:val="center"/>
            <w:hideMark/>
          </w:tcPr>
          <w:p w14:paraId="7D3495FA" w14:textId="2CC866D3" w:rsidR="008254C3" w:rsidRPr="00F817B5" w:rsidRDefault="0086501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M</w:t>
            </w:r>
            <w:r w:rsidR="000E2D42" w:rsidRPr="00F817B5">
              <w:rPr>
                <w:rFonts w:ascii="微软雅黑" w:eastAsia="微软雅黑" w:hAnsi="微软雅黑" w:cs="宋体" w:hint="eastAsia"/>
                <w:color w:val="EEECE1"/>
                <w:sz w:val="13"/>
                <w:szCs w:val="10"/>
                <w:lang w:val="en-US" w:eastAsia="zh-CN"/>
              </w:rPr>
              <w:t>eet</w:t>
            </w:r>
            <w:r w:rsidR="000E2D42" w:rsidRPr="00F817B5">
              <w:rPr>
                <w:rFonts w:ascii="微软雅黑" w:eastAsia="微软雅黑" w:hAnsi="微软雅黑" w:cs="宋体"/>
                <w:color w:val="EEECE1"/>
                <w:sz w:val="13"/>
                <w:szCs w:val="10"/>
                <w:lang w:val="en-US" w:eastAsia="zh-CN"/>
              </w:rPr>
              <w:t xml:space="preserve"> </w:t>
            </w:r>
            <w:r w:rsidR="008254C3" w:rsidRPr="00F817B5">
              <w:rPr>
                <w:rFonts w:ascii="微软雅黑" w:eastAsia="微软雅黑" w:hAnsi="微软雅黑" w:cs="宋体" w:hint="eastAsia"/>
                <w:color w:val="EEECE1"/>
                <w:sz w:val="13"/>
                <w:szCs w:val="10"/>
                <w:lang w:val="en-US" w:eastAsia="zh-CN"/>
              </w:rPr>
              <w:t xml:space="preserve">Proposal </w:t>
            </w:r>
            <w:r w:rsidR="008254C3" w:rsidRPr="00F817B5">
              <w:rPr>
                <w:rFonts w:ascii="微软雅黑" w:eastAsia="微软雅黑" w:hAnsi="微软雅黑" w:cs="宋体"/>
                <w:color w:val="EEECE1"/>
                <w:sz w:val="13"/>
                <w:szCs w:val="10"/>
                <w:lang w:val="en-US" w:eastAsia="zh-CN"/>
              </w:rPr>
              <w:t>5</w:t>
            </w:r>
            <w:r w:rsidRPr="00F817B5">
              <w:rPr>
                <w:rFonts w:ascii="微软雅黑" w:eastAsia="微软雅黑" w:hAnsi="微软雅黑" w:cs="宋体"/>
                <w:color w:val="EEECE1"/>
                <w:sz w:val="13"/>
                <w:szCs w:val="10"/>
                <w:lang w:val="en-US" w:eastAsia="zh-CN"/>
              </w:rPr>
              <w:t>?</w:t>
            </w:r>
          </w:p>
        </w:tc>
        <w:tc>
          <w:tcPr>
            <w:tcW w:w="709" w:type="dxa"/>
            <w:tcBorders>
              <w:top w:val="single" w:sz="4" w:space="0" w:color="auto"/>
              <w:left w:val="nil"/>
              <w:bottom w:val="single" w:sz="4" w:space="0" w:color="auto"/>
              <w:right w:val="single" w:sz="4" w:space="0" w:color="auto"/>
            </w:tcBorders>
            <w:shd w:val="clear" w:color="000000" w:fill="8DB4E2"/>
            <w:vAlign w:val="center"/>
            <w:hideMark/>
          </w:tcPr>
          <w:p w14:paraId="656A837E" w14:textId="0FE848D2" w:rsidR="008254C3" w:rsidRPr="00F817B5" w:rsidRDefault="0086501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M</w:t>
            </w:r>
            <w:r w:rsidR="000E2D42" w:rsidRPr="00F817B5">
              <w:rPr>
                <w:rFonts w:ascii="微软雅黑" w:eastAsia="微软雅黑" w:hAnsi="微软雅黑" w:cs="宋体" w:hint="eastAsia"/>
                <w:color w:val="EEECE1"/>
                <w:sz w:val="13"/>
                <w:szCs w:val="10"/>
                <w:lang w:val="en-US" w:eastAsia="zh-CN"/>
              </w:rPr>
              <w:t>eet</w:t>
            </w:r>
            <w:r w:rsidR="000E2D42" w:rsidRPr="00F817B5">
              <w:rPr>
                <w:rFonts w:ascii="微软雅黑" w:eastAsia="微软雅黑" w:hAnsi="微软雅黑" w:cs="宋体"/>
                <w:color w:val="EEECE1"/>
                <w:sz w:val="13"/>
                <w:szCs w:val="10"/>
                <w:lang w:val="en-US" w:eastAsia="zh-CN"/>
              </w:rPr>
              <w:t xml:space="preserve"> </w:t>
            </w:r>
            <w:r w:rsidR="008254C3" w:rsidRPr="00F817B5">
              <w:rPr>
                <w:rFonts w:ascii="微软雅黑" w:eastAsia="微软雅黑" w:hAnsi="微软雅黑" w:cs="宋体" w:hint="eastAsia"/>
                <w:color w:val="EEECE1"/>
                <w:sz w:val="13"/>
                <w:szCs w:val="10"/>
                <w:lang w:val="en-US" w:eastAsia="zh-CN"/>
              </w:rPr>
              <w:t xml:space="preserve">Proposal </w:t>
            </w:r>
            <w:r w:rsidR="008254C3" w:rsidRPr="00F817B5">
              <w:rPr>
                <w:rFonts w:ascii="微软雅黑" w:eastAsia="微软雅黑" w:hAnsi="微软雅黑" w:cs="宋体"/>
                <w:color w:val="EEECE1"/>
                <w:sz w:val="13"/>
                <w:szCs w:val="10"/>
                <w:lang w:val="en-US" w:eastAsia="zh-CN"/>
              </w:rPr>
              <w:t>6</w:t>
            </w:r>
            <w:r w:rsidRPr="00F817B5">
              <w:rPr>
                <w:rFonts w:ascii="微软雅黑" w:eastAsia="微软雅黑" w:hAnsi="微软雅黑" w:cs="宋体"/>
                <w:color w:val="EEECE1"/>
                <w:sz w:val="13"/>
                <w:szCs w:val="10"/>
                <w:lang w:val="en-US" w:eastAsia="zh-CN"/>
              </w:rPr>
              <w:t>?</w:t>
            </w:r>
          </w:p>
        </w:tc>
        <w:tc>
          <w:tcPr>
            <w:tcW w:w="992" w:type="dxa"/>
            <w:tcBorders>
              <w:top w:val="single" w:sz="4" w:space="0" w:color="auto"/>
              <w:left w:val="nil"/>
              <w:bottom w:val="single" w:sz="4" w:space="0" w:color="auto"/>
              <w:right w:val="single" w:sz="4" w:space="0" w:color="auto"/>
            </w:tcBorders>
            <w:shd w:val="clear" w:color="000000" w:fill="8DB4E2"/>
            <w:vAlign w:val="center"/>
            <w:hideMark/>
          </w:tcPr>
          <w:p w14:paraId="4243535D" w14:textId="62C645AA" w:rsidR="008254C3" w:rsidRPr="00F817B5" w:rsidRDefault="00865013" w:rsidP="00A301E0">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 xml:space="preserve">Whether </w:t>
            </w:r>
            <w:r w:rsidR="008254C3" w:rsidRPr="00F817B5">
              <w:rPr>
                <w:rFonts w:ascii="微软雅黑" w:eastAsia="微软雅黑" w:hAnsi="微软雅黑" w:cs="宋体" w:hint="eastAsia"/>
                <w:color w:val="EEECE1"/>
                <w:sz w:val="13"/>
                <w:szCs w:val="10"/>
                <w:lang w:val="en-US" w:eastAsia="zh-CN"/>
              </w:rPr>
              <w:t>recommend</w:t>
            </w:r>
          </w:p>
        </w:tc>
      </w:tr>
      <w:tr w:rsidR="008254C3" w:rsidRPr="00A301E0" w14:paraId="5200C296" w14:textId="77777777" w:rsidTr="00865013">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1391760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w:t>
            </w:r>
          </w:p>
        </w:tc>
        <w:tc>
          <w:tcPr>
            <w:tcW w:w="3301" w:type="dxa"/>
            <w:vMerge w:val="restart"/>
            <w:tcBorders>
              <w:top w:val="nil"/>
              <w:left w:val="nil"/>
              <w:bottom w:val="single" w:sz="4" w:space="0" w:color="auto"/>
              <w:right w:val="single" w:sz="4" w:space="0" w:color="auto"/>
            </w:tcBorders>
            <w:shd w:val="clear" w:color="auto" w:fill="auto"/>
            <w:noWrap/>
            <w:vAlign w:val="center"/>
            <w:hideMark/>
          </w:tcPr>
          <w:p w14:paraId="6BF05590" w14:textId="162F3AFA"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73952" behindDoc="0" locked="0" layoutInCell="1" allowOverlap="1" wp14:anchorId="46FD28A1" wp14:editId="627883D3">
                  <wp:simplePos x="0" y="0"/>
                  <wp:positionH relativeFrom="column">
                    <wp:posOffset>18415</wp:posOffset>
                  </wp:positionH>
                  <wp:positionV relativeFrom="paragraph">
                    <wp:posOffset>127635</wp:posOffset>
                  </wp:positionV>
                  <wp:extent cx="1866900" cy="444500"/>
                  <wp:effectExtent l="0" t="0" r="0" b="0"/>
                  <wp:wrapNone/>
                  <wp:docPr id="29" name="图片 29">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500-000002000000}"/>
                              </a:ext>
                            </a:extLst>
                          </pic:cNvPr>
                          <pic:cNvPicPr>
                            <a:picLocks noChangeAspect="1"/>
                          </pic:cNvPicPr>
                        </pic:nvPicPr>
                        <pic:blipFill>
                          <a:blip r:embed="rId17"/>
                          <a:stretch>
                            <a:fillRect/>
                          </a:stretch>
                        </pic:blipFill>
                        <pic:spPr>
                          <a:xfrm>
                            <a:off x="0" y="0"/>
                            <a:ext cx="1866900" cy="44450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72112897"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174F0B04"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auto" w:fill="auto"/>
            <w:noWrap/>
            <w:vAlign w:val="center"/>
            <w:hideMark/>
          </w:tcPr>
          <w:p w14:paraId="4536BE3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602CF35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3781226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7010DD25"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8254C3" w:rsidRPr="00A301E0" w14:paraId="2BBBCF75" w14:textId="77777777" w:rsidTr="00865013">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0235CEE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2</w:t>
            </w:r>
          </w:p>
        </w:tc>
        <w:tc>
          <w:tcPr>
            <w:tcW w:w="3301" w:type="dxa"/>
            <w:vMerge/>
            <w:tcBorders>
              <w:top w:val="nil"/>
              <w:left w:val="nil"/>
              <w:bottom w:val="single" w:sz="4" w:space="0" w:color="auto"/>
              <w:right w:val="single" w:sz="4" w:space="0" w:color="auto"/>
            </w:tcBorders>
            <w:vAlign w:val="center"/>
            <w:hideMark/>
          </w:tcPr>
          <w:p w14:paraId="58069DBD" w14:textId="77777777" w:rsidR="008254C3" w:rsidRPr="00F817B5" w:rsidRDefault="008254C3" w:rsidP="00A301E0">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411B796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560C6E08"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540FAA8A"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780E5F66"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5A6EC224"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661AC31B"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722767B8" w14:textId="77777777" w:rsidTr="00865013">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5F127D84"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3</w:t>
            </w:r>
          </w:p>
        </w:tc>
        <w:tc>
          <w:tcPr>
            <w:tcW w:w="3301" w:type="dxa"/>
            <w:vMerge/>
            <w:tcBorders>
              <w:top w:val="nil"/>
              <w:left w:val="nil"/>
              <w:bottom w:val="single" w:sz="4" w:space="0" w:color="auto"/>
              <w:right w:val="single" w:sz="4" w:space="0" w:color="auto"/>
            </w:tcBorders>
            <w:vAlign w:val="center"/>
            <w:hideMark/>
          </w:tcPr>
          <w:p w14:paraId="5CDE3DBC" w14:textId="77777777" w:rsidR="008254C3" w:rsidRPr="00F817B5" w:rsidRDefault="008254C3" w:rsidP="00A301E0">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7205BB39"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60EC6CB8"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000000" w:fill="808080"/>
            <w:noWrap/>
            <w:vAlign w:val="center"/>
            <w:hideMark/>
          </w:tcPr>
          <w:p w14:paraId="36F25CE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0AE3EB5C"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64C8D42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000000" w:fill="808080"/>
            <w:noWrap/>
            <w:vAlign w:val="center"/>
            <w:hideMark/>
          </w:tcPr>
          <w:p w14:paraId="0780C58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48C49D4A" w14:textId="77777777" w:rsidTr="00865013">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6CC2F234"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4</w:t>
            </w:r>
          </w:p>
        </w:tc>
        <w:tc>
          <w:tcPr>
            <w:tcW w:w="3301" w:type="dxa"/>
            <w:vMerge/>
            <w:tcBorders>
              <w:top w:val="nil"/>
              <w:left w:val="nil"/>
              <w:bottom w:val="single" w:sz="4" w:space="0" w:color="auto"/>
              <w:right w:val="single" w:sz="4" w:space="0" w:color="auto"/>
            </w:tcBorders>
            <w:vAlign w:val="center"/>
            <w:hideMark/>
          </w:tcPr>
          <w:p w14:paraId="67FE6584" w14:textId="77777777" w:rsidR="008254C3" w:rsidRPr="00F817B5" w:rsidRDefault="008254C3" w:rsidP="00A301E0">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5369D278"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1DBC194B"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000000" w:fill="808080"/>
            <w:noWrap/>
            <w:vAlign w:val="center"/>
            <w:hideMark/>
          </w:tcPr>
          <w:p w14:paraId="5E0142F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7173E023"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056AA511"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674B2483"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2C018084" w14:textId="77777777" w:rsidTr="00865013">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39D308B5"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5</w:t>
            </w:r>
          </w:p>
        </w:tc>
        <w:tc>
          <w:tcPr>
            <w:tcW w:w="3301" w:type="dxa"/>
            <w:vMerge w:val="restart"/>
            <w:tcBorders>
              <w:top w:val="nil"/>
              <w:left w:val="nil"/>
              <w:bottom w:val="single" w:sz="4" w:space="0" w:color="auto"/>
              <w:right w:val="single" w:sz="4" w:space="0" w:color="auto"/>
            </w:tcBorders>
            <w:shd w:val="clear" w:color="auto" w:fill="auto"/>
            <w:noWrap/>
            <w:vAlign w:val="center"/>
            <w:hideMark/>
          </w:tcPr>
          <w:p w14:paraId="13E1EE43" w14:textId="5FEE6328"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74976" behindDoc="0" locked="0" layoutInCell="1" allowOverlap="1" wp14:anchorId="790C90F0" wp14:editId="026121D2">
                  <wp:simplePos x="0" y="0"/>
                  <wp:positionH relativeFrom="column">
                    <wp:posOffset>46991</wp:posOffset>
                  </wp:positionH>
                  <wp:positionV relativeFrom="paragraph">
                    <wp:posOffset>90805</wp:posOffset>
                  </wp:positionV>
                  <wp:extent cx="1282700" cy="476250"/>
                  <wp:effectExtent l="0" t="0" r="0" b="0"/>
                  <wp:wrapNone/>
                  <wp:docPr id="28" name="图片 28">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0000000-0008-0000-0500-000003000000}"/>
                              </a:ext>
                            </a:extLst>
                          </pic:cNvPr>
                          <pic:cNvPicPr>
                            <a:picLocks noChangeAspect="1"/>
                          </pic:cNvPicPr>
                        </pic:nvPicPr>
                        <pic:blipFill>
                          <a:blip r:embed="rId19"/>
                          <a:stretch>
                            <a:fillRect/>
                          </a:stretch>
                        </pic:blipFill>
                        <pic:spPr>
                          <a:xfrm>
                            <a:off x="0" y="0"/>
                            <a:ext cx="1283293" cy="47647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07F9B075"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10F32A69"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auto" w:fill="auto"/>
            <w:noWrap/>
            <w:vAlign w:val="center"/>
            <w:hideMark/>
          </w:tcPr>
          <w:p w14:paraId="57B8B43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63E79B3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473B88D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51FE8357"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8254C3" w:rsidRPr="00A301E0" w14:paraId="447888A4" w14:textId="77777777" w:rsidTr="00865013">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50AC0E9C"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6</w:t>
            </w:r>
          </w:p>
        </w:tc>
        <w:tc>
          <w:tcPr>
            <w:tcW w:w="3301" w:type="dxa"/>
            <w:vMerge/>
            <w:tcBorders>
              <w:top w:val="nil"/>
              <w:left w:val="nil"/>
              <w:bottom w:val="single" w:sz="4" w:space="0" w:color="auto"/>
              <w:right w:val="single" w:sz="4" w:space="0" w:color="auto"/>
            </w:tcBorders>
            <w:vAlign w:val="center"/>
            <w:hideMark/>
          </w:tcPr>
          <w:p w14:paraId="28F91041" w14:textId="77777777" w:rsidR="008254C3" w:rsidRPr="00F817B5" w:rsidRDefault="008254C3" w:rsidP="00A301E0">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0085D3C9"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291A6DBC"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26E2CF4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6635DF6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3BC9719A"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3A17F757"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1645F8E7" w14:textId="77777777" w:rsidTr="00865013">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5F1ED2B8"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7</w:t>
            </w:r>
          </w:p>
        </w:tc>
        <w:tc>
          <w:tcPr>
            <w:tcW w:w="3301" w:type="dxa"/>
            <w:vMerge/>
            <w:tcBorders>
              <w:top w:val="nil"/>
              <w:left w:val="nil"/>
              <w:bottom w:val="single" w:sz="4" w:space="0" w:color="auto"/>
              <w:right w:val="single" w:sz="4" w:space="0" w:color="auto"/>
            </w:tcBorders>
            <w:vAlign w:val="center"/>
            <w:hideMark/>
          </w:tcPr>
          <w:p w14:paraId="188838D3" w14:textId="77777777" w:rsidR="008254C3" w:rsidRPr="00F817B5" w:rsidRDefault="008254C3" w:rsidP="00A301E0">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1CFAB46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58E8CA2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000000" w:fill="808080"/>
            <w:noWrap/>
            <w:vAlign w:val="center"/>
            <w:hideMark/>
          </w:tcPr>
          <w:p w14:paraId="7EA3F3F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72D450E1"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562FC07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000000" w:fill="808080"/>
            <w:noWrap/>
            <w:vAlign w:val="center"/>
            <w:hideMark/>
          </w:tcPr>
          <w:p w14:paraId="00F6C73C"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1D9D3062" w14:textId="77777777" w:rsidTr="00865013">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156A80E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8</w:t>
            </w:r>
          </w:p>
        </w:tc>
        <w:tc>
          <w:tcPr>
            <w:tcW w:w="3301" w:type="dxa"/>
            <w:vMerge/>
            <w:tcBorders>
              <w:top w:val="nil"/>
              <w:left w:val="nil"/>
              <w:bottom w:val="single" w:sz="4" w:space="0" w:color="auto"/>
              <w:right w:val="single" w:sz="4" w:space="0" w:color="auto"/>
            </w:tcBorders>
            <w:vAlign w:val="center"/>
            <w:hideMark/>
          </w:tcPr>
          <w:p w14:paraId="15A2FBFF" w14:textId="77777777" w:rsidR="008254C3" w:rsidRPr="00F817B5" w:rsidRDefault="008254C3" w:rsidP="00A301E0">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64CAE745"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571731B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000000" w:fill="808080"/>
            <w:noWrap/>
            <w:vAlign w:val="center"/>
            <w:hideMark/>
          </w:tcPr>
          <w:p w14:paraId="31DAC118"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302E8F2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0537D346"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49B0C5B3"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3BA93B08" w14:textId="77777777" w:rsidTr="00865013">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3255D69A"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9</w:t>
            </w:r>
          </w:p>
        </w:tc>
        <w:tc>
          <w:tcPr>
            <w:tcW w:w="3301" w:type="dxa"/>
            <w:vMerge w:val="restart"/>
            <w:tcBorders>
              <w:top w:val="nil"/>
              <w:left w:val="nil"/>
              <w:bottom w:val="single" w:sz="4" w:space="0" w:color="auto"/>
              <w:right w:val="single" w:sz="4" w:space="0" w:color="auto"/>
            </w:tcBorders>
            <w:shd w:val="clear" w:color="auto" w:fill="auto"/>
            <w:noWrap/>
            <w:vAlign w:val="center"/>
            <w:hideMark/>
          </w:tcPr>
          <w:p w14:paraId="56E67C70" w14:textId="50D3CE0E"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76000" behindDoc="0" locked="0" layoutInCell="1" allowOverlap="1" wp14:anchorId="7221375A" wp14:editId="6AB0B4C7">
                  <wp:simplePos x="0" y="0"/>
                  <wp:positionH relativeFrom="column">
                    <wp:posOffset>-16510</wp:posOffset>
                  </wp:positionH>
                  <wp:positionV relativeFrom="paragraph">
                    <wp:posOffset>71120</wp:posOffset>
                  </wp:positionV>
                  <wp:extent cx="1778000" cy="533400"/>
                  <wp:effectExtent l="0" t="0" r="0" b="0"/>
                  <wp:wrapNone/>
                  <wp:docPr id="21" name="图片 21">
                    <a:extLst xmlns:a="http://schemas.openxmlformats.org/drawingml/2006/main">
                      <a:ext uri="{FF2B5EF4-FFF2-40B4-BE49-F238E27FC236}">
                        <a16:creationId xmlns:a16="http://schemas.microsoft.com/office/drawing/2014/main" id="{00000000-0008-0000-0500-000004000000}"/>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0000000-0008-0000-0500-000004000000}"/>
                              </a:ext>
                            </a:extLst>
                          </pic:cNvPr>
                          <pic:cNvPicPr>
                            <a:picLocks noChangeAspect="1"/>
                          </pic:cNvPicPr>
                        </pic:nvPicPr>
                        <pic:blipFill>
                          <a:blip r:embed="rId21"/>
                          <a:stretch>
                            <a:fillRect/>
                          </a:stretch>
                        </pic:blipFill>
                        <pic:spPr>
                          <a:xfrm>
                            <a:off x="0" y="0"/>
                            <a:ext cx="1778000" cy="53340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5431571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03E82C76"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471F9480"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2190CFF0"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4B85F11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6C7E12E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8254C3" w:rsidRPr="00A301E0" w14:paraId="3C773DFF" w14:textId="77777777" w:rsidTr="00865013">
        <w:trPr>
          <w:trHeight w:val="1031"/>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664A846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10</w:t>
            </w:r>
          </w:p>
        </w:tc>
        <w:tc>
          <w:tcPr>
            <w:tcW w:w="3301" w:type="dxa"/>
            <w:vMerge/>
            <w:tcBorders>
              <w:top w:val="nil"/>
              <w:left w:val="nil"/>
              <w:bottom w:val="single" w:sz="4" w:space="0" w:color="auto"/>
              <w:right w:val="single" w:sz="4" w:space="0" w:color="auto"/>
            </w:tcBorders>
            <w:vAlign w:val="center"/>
            <w:hideMark/>
          </w:tcPr>
          <w:p w14:paraId="2A14B428" w14:textId="77777777" w:rsidR="008254C3" w:rsidRPr="00F817B5" w:rsidRDefault="008254C3" w:rsidP="00A301E0">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2C591A0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71493FA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000000" w:fill="808080"/>
            <w:noWrap/>
            <w:vAlign w:val="center"/>
            <w:hideMark/>
          </w:tcPr>
          <w:p w14:paraId="4F17305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47A78753"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00FF5AB1"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000000" w:fill="808080"/>
            <w:noWrap/>
            <w:vAlign w:val="center"/>
            <w:hideMark/>
          </w:tcPr>
          <w:p w14:paraId="5F46DC1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0C97E2C1" w14:textId="77777777" w:rsidTr="00865013">
        <w:trPr>
          <w:trHeight w:val="1307"/>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45922F6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11</w:t>
            </w:r>
          </w:p>
        </w:tc>
        <w:tc>
          <w:tcPr>
            <w:tcW w:w="3301" w:type="dxa"/>
            <w:tcBorders>
              <w:top w:val="nil"/>
              <w:left w:val="nil"/>
              <w:bottom w:val="single" w:sz="4" w:space="0" w:color="auto"/>
              <w:right w:val="single" w:sz="4" w:space="0" w:color="auto"/>
            </w:tcBorders>
            <w:shd w:val="clear" w:color="auto" w:fill="auto"/>
            <w:noWrap/>
            <w:vAlign w:val="center"/>
            <w:hideMark/>
          </w:tcPr>
          <w:p w14:paraId="753D5250" w14:textId="58414E2E"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77024" behindDoc="0" locked="0" layoutInCell="1" allowOverlap="1" wp14:anchorId="7F5574BF" wp14:editId="49390D2E">
                  <wp:simplePos x="0" y="0"/>
                  <wp:positionH relativeFrom="column">
                    <wp:posOffset>-19050</wp:posOffset>
                  </wp:positionH>
                  <wp:positionV relativeFrom="paragraph">
                    <wp:posOffset>172085</wp:posOffset>
                  </wp:positionV>
                  <wp:extent cx="1955800" cy="469900"/>
                  <wp:effectExtent l="0" t="0" r="6350" b="6350"/>
                  <wp:wrapNone/>
                  <wp:docPr id="20" name="图片 20">
                    <a:extLst xmlns:a="http://schemas.openxmlformats.org/drawingml/2006/main">
                      <a:ext uri="{FF2B5EF4-FFF2-40B4-BE49-F238E27FC236}">
                        <a16:creationId xmlns:a16="http://schemas.microsoft.com/office/drawing/2014/main" id="{00000000-0008-0000-0500-000006000000}"/>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0000000-0008-0000-0500-000006000000}"/>
                              </a:ext>
                            </a:extLst>
                          </pic:cNvPr>
                          <pic:cNvPicPr>
                            <a:picLocks noChangeAspect="1"/>
                          </pic:cNvPicPr>
                        </pic:nvPicPr>
                        <pic:blipFill>
                          <a:blip r:embed="rId26"/>
                          <a:stretch>
                            <a:fillRect/>
                          </a:stretch>
                        </pic:blipFill>
                        <pic:spPr>
                          <a:xfrm>
                            <a:off x="0" y="0"/>
                            <a:ext cx="1955800" cy="46990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4D5B7D3A"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49E0043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1D8B3FFB"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0222535C"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auto" w:fill="auto"/>
            <w:noWrap/>
            <w:vAlign w:val="center"/>
            <w:hideMark/>
          </w:tcPr>
          <w:p w14:paraId="79E4955C"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5142D951"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8254C3" w:rsidRPr="00A301E0" w14:paraId="1E8E0300" w14:textId="77777777" w:rsidTr="00865013">
        <w:trPr>
          <w:trHeight w:val="1147"/>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39E2AFE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12</w:t>
            </w:r>
          </w:p>
        </w:tc>
        <w:tc>
          <w:tcPr>
            <w:tcW w:w="3301" w:type="dxa"/>
            <w:tcBorders>
              <w:top w:val="nil"/>
              <w:left w:val="nil"/>
              <w:bottom w:val="single" w:sz="4" w:space="0" w:color="auto"/>
              <w:right w:val="single" w:sz="4" w:space="0" w:color="auto"/>
            </w:tcBorders>
            <w:shd w:val="clear" w:color="auto" w:fill="auto"/>
            <w:noWrap/>
            <w:vAlign w:val="center"/>
            <w:hideMark/>
          </w:tcPr>
          <w:p w14:paraId="050A638A" w14:textId="10A19DAD"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78048" behindDoc="0" locked="0" layoutInCell="1" allowOverlap="1" wp14:anchorId="0C6CC9BD" wp14:editId="606DDB8D">
                  <wp:simplePos x="0" y="0"/>
                  <wp:positionH relativeFrom="column">
                    <wp:posOffset>46991</wp:posOffset>
                  </wp:positionH>
                  <wp:positionV relativeFrom="paragraph">
                    <wp:posOffset>30481</wp:posOffset>
                  </wp:positionV>
                  <wp:extent cx="1695450" cy="584200"/>
                  <wp:effectExtent l="0" t="0" r="0" b="6350"/>
                  <wp:wrapNone/>
                  <wp:docPr id="19" name="图片 19">
                    <a:extLst xmlns:a="http://schemas.openxmlformats.org/drawingml/2006/main">
                      <a:ext uri="{FF2B5EF4-FFF2-40B4-BE49-F238E27FC236}">
                        <a16:creationId xmlns:a16="http://schemas.microsoft.com/office/drawing/2014/main" id="{00000000-0008-0000-0500-000007000000}"/>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0000000-0008-0000-0500-000007000000}"/>
                              </a:ext>
                            </a:extLst>
                          </pic:cNvPr>
                          <pic:cNvPicPr>
                            <a:picLocks noChangeAspect="1"/>
                          </pic:cNvPicPr>
                        </pic:nvPicPr>
                        <pic:blipFill>
                          <a:blip r:embed="rId28"/>
                          <a:stretch>
                            <a:fillRect/>
                          </a:stretch>
                        </pic:blipFill>
                        <pic:spPr>
                          <a:xfrm>
                            <a:off x="0" y="0"/>
                            <a:ext cx="1711726" cy="589808"/>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74A6F304"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43C5C3C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3086789E"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31CE1499"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auto" w:fill="auto"/>
            <w:noWrap/>
            <w:vAlign w:val="center"/>
            <w:hideMark/>
          </w:tcPr>
          <w:p w14:paraId="49F90B3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722F604B"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8254C3" w:rsidRPr="00A301E0" w14:paraId="40737C16" w14:textId="77777777" w:rsidTr="00865013">
        <w:trPr>
          <w:trHeight w:val="944"/>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4915E440"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lastRenderedPageBreak/>
              <w:t>13</w:t>
            </w:r>
          </w:p>
        </w:tc>
        <w:tc>
          <w:tcPr>
            <w:tcW w:w="3301" w:type="dxa"/>
            <w:tcBorders>
              <w:top w:val="nil"/>
              <w:left w:val="nil"/>
              <w:bottom w:val="single" w:sz="4" w:space="0" w:color="auto"/>
              <w:right w:val="single" w:sz="4" w:space="0" w:color="auto"/>
            </w:tcBorders>
            <w:shd w:val="clear" w:color="auto" w:fill="auto"/>
            <w:noWrap/>
            <w:vAlign w:val="center"/>
            <w:hideMark/>
          </w:tcPr>
          <w:p w14:paraId="7010E30C" w14:textId="2384656B"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779072" behindDoc="0" locked="0" layoutInCell="1" allowOverlap="1" wp14:anchorId="4483FEFF" wp14:editId="16F2A99D">
                  <wp:simplePos x="0" y="0"/>
                  <wp:positionH relativeFrom="column">
                    <wp:posOffset>34291</wp:posOffset>
                  </wp:positionH>
                  <wp:positionV relativeFrom="paragraph">
                    <wp:posOffset>45086</wp:posOffset>
                  </wp:positionV>
                  <wp:extent cx="1695450" cy="444500"/>
                  <wp:effectExtent l="0" t="0" r="0" b="0"/>
                  <wp:wrapNone/>
                  <wp:docPr id="18" name="图片 18">
                    <a:extLst xmlns:a="http://schemas.openxmlformats.org/drawingml/2006/main">
                      <a:ext uri="{FF2B5EF4-FFF2-40B4-BE49-F238E27FC236}">
                        <a16:creationId xmlns:a16="http://schemas.microsoft.com/office/drawing/2014/main" id="{00000000-0008-0000-0500-000008000000}"/>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0000000-0008-0000-0500-000008000000}"/>
                              </a:ext>
                            </a:extLst>
                          </pic:cNvPr>
                          <pic:cNvPicPr>
                            <a:picLocks noChangeAspect="1"/>
                          </pic:cNvPicPr>
                        </pic:nvPicPr>
                        <pic:blipFill>
                          <a:blip r:embed="rId30"/>
                          <a:stretch>
                            <a:fillRect/>
                          </a:stretch>
                        </pic:blipFill>
                        <pic:spPr>
                          <a:xfrm>
                            <a:off x="0" y="0"/>
                            <a:ext cx="1724698" cy="452168"/>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698FE7C3"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50BB2371"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auto" w:fill="auto"/>
            <w:noWrap/>
            <w:vAlign w:val="center"/>
            <w:hideMark/>
          </w:tcPr>
          <w:p w14:paraId="0B61A964"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3CAC0632"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000000" w:fill="808080"/>
            <w:noWrap/>
            <w:vAlign w:val="center"/>
            <w:hideMark/>
          </w:tcPr>
          <w:p w14:paraId="2E766DBA"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105C4FF1"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8254C3" w:rsidRPr="00A301E0" w14:paraId="2CD44084" w14:textId="77777777" w:rsidTr="00865013">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296C1FED"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14</w:t>
            </w:r>
          </w:p>
        </w:tc>
        <w:tc>
          <w:tcPr>
            <w:tcW w:w="3301" w:type="dxa"/>
            <w:tcBorders>
              <w:top w:val="nil"/>
              <w:left w:val="nil"/>
              <w:bottom w:val="single" w:sz="4" w:space="0" w:color="auto"/>
              <w:right w:val="single" w:sz="4" w:space="0" w:color="auto"/>
            </w:tcBorders>
            <w:shd w:val="clear" w:color="auto" w:fill="auto"/>
            <w:noWrap/>
            <w:vAlign w:val="center"/>
            <w:hideMark/>
          </w:tcPr>
          <w:p w14:paraId="1FC0123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14:paraId="076C0C8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572A9121"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247449B4"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1C3C3C0F"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auto" w:fill="auto"/>
            <w:noWrap/>
            <w:vAlign w:val="center"/>
            <w:hideMark/>
          </w:tcPr>
          <w:p w14:paraId="4DD8D1BB"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11F2DB50" w14:textId="77777777" w:rsidR="008254C3" w:rsidRPr="00F817B5" w:rsidRDefault="008254C3" w:rsidP="00A301E0">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bl>
    <w:p w14:paraId="29AF33EB" w14:textId="41679211" w:rsidR="00EF38F0" w:rsidRDefault="00EF38F0" w:rsidP="008918DA">
      <w:pPr>
        <w:jc w:val="center"/>
        <w:rPr>
          <w:rFonts w:eastAsiaTheme="minorEastAsia"/>
          <w:lang w:val="en-US" w:eastAsia="zh-CN"/>
        </w:rPr>
      </w:pPr>
    </w:p>
    <w:p w14:paraId="2CF74E13" w14:textId="14A8CD97" w:rsidR="00EF38F0" w:rsidRDefault="00BE2243" w:rsidP="00EF38F0">
      <w:pPr>
        <w:rPr>
          <w:rFonts w:eastAsiaTheme="minorEastAsia"/>
          <w:lang w:val="en-US" w:eastAsia="zh-CN"/>
        </w:rPr>
      </w:pPr>
      <w:r>
        <w:t>I</w:t>
      </w:r>
      <w:r w:rsidR="00EF38F0">
        <w:t>f we t</w:t>
      </w:r>
      <w:r w:rsidR="00EF38F0" w:rsidRPr="00D36587">
        <w:t xml:space="preserve">ake Device 2a without a frequency shifter as the baseline for </w:t>
      </w:r>
      <w:r w:rsidR="00EF38F0">
        <w:t xml:space="preserve">Device 2a </w:t>
      </w:r>
      <w:r w:rsidR="00EF38F0" w:rsidRPr="00D36587">
        <w:t>coexistence analysis</w:t>
      </w:r>
      <w:r>
        <w:t xml:space="preserve"> (as Proposal 1)</w:t>
      </w:r>
      <w:r w:rsidR="00EF38F0" w:rsidRPr="00D36587">
        <w:t xml:space="preserve">, </w:t>
      </w:r>
      <w:r>
        <w:t>t</w:t>
      </w:r>
      <w:r w:rsidR="00EF38F0">
        <w:t xml:space="preserve">hen </w:t>
      </w:r>
      <w:r>
        <w:rPr>
          <w:rFonts w:eastAsiaTheme="minorEastAsia"/>
          <w:lang w:val="en-US" w:eastAsia="zh-CN"/>
        </w:rPr>
        <w:t>f</w:t>
      </w:r>
      <w:r w:rsidR="00EF38F0">
        <w:rPr>
          <w:rFonts w:eastAsiaTheme="minorEastAsia"/>
          <w:lang w:val="en-US" w:eastAsia="zh-CN"/>
        </w:rPr>
        <w:t xml:space="preserve">or device 2a, the similar </w:t>
      </w:r>
      <w:r w:rsidRPr="00D36587">
        <w:t>coexistence</w:t>
      </w:r>
      <w:r>
        <w:rPr>
          <w:rFonts w:eastAsiaTheme="minorEastAsia"/>
          <w:lang w:val="en-US" w:eastAsia="zh-CN"/>
        </w:rPr>
        <w:t xml:space="preserve"> </w:t>
      </w:r>
      <w:r w:rsidR="00EF38F0">
        <w:rPr>
          <w:rFonts w:eastAsiaTheme="minorEastAsia"/>
          <w:lang w:val="en-US" w:eastAsia="zh-CN"/>
        </w:rPr>
        <w:t xml:space="preserve">cases </w:t>
      </w:r>
      <w:r>
        <w:rPr>
          <w:rFonts w:eastAsiaTheme="minorEastAsia"/>
          <w:lang w:val="en-US" w:eastAsia="zh-CN"/>
        </w:rPr>
        <w:t xml:space="preserve">with device 1 </w:t>
      </w:r>
      <w:r w:rsidR="00EF38F0">
        <w:rPr>
          <w:rFonts w:eastAsiaTheme="minorEastAsia"/>
          <w:lang w:val="en-US" w:eastAsia="zh-CN"/>
        </w:rPr>
        <w:t xml:space="preserve">are as </w:t>
      </w:r>
      <w:r>
        <w:rPr>
          <w:rFonts w:eastAsiaTheme="minorEastAsia" w:hint="eastAsia"/>
          <w:lang w:val="en-US" w:eastAsia="zh-CN"/>
        </w:rPr>
        <w:t>T</w:t>
      </w:r>
      <w:r>
        <w:rPr>
          <w:rFonts w:eastAsiaTheme="minorEastAsia"/>
          <w:lang w:val="en-US" w:eastAsia="zh-CN"/>
        </w:rPr>
        <w:t>able 1-2</w:t>
      </w:r>
      <w:r w:rsidR="00EF38F0">
        <w:rPr>
          <w:rFonts w:eastAsiaTheme="minorEastAsia"/>
          <w:lang w:val="en-US" w:eastAsia="zh-CN"/>
        </w:rPr>
        <w:t>follows:</w:t>
      </w:r>
    </w:p>
    <w:p w14:paraId="70021E13" w14:textId="628556FD" w:rsidR="00EF38F0" w:rsidRPr="0095358F" w:rsidRDefault="00EF38F0" w:rsidP="00EF38F0">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1-2. coexistence cases for device 2a </w:t>
      </w:r>
    </w:p>
    <w:tbl>
      <w:tblPr>
        <w:tblW w:w="9214" w:type="dxa"/>
        <w:tblInd w:w="-8" w:type="dxa"/>
        <w:tblLook w:val="04A0" w:firstRow="1" w:lastRow="0" w:firstColumn="1" w:lastColumn="0" w:noHBand="0" w:noVBand="1"/>
      </w:tblPr>
      <w:tblGrid>
        <w:gridCol w:w="962"/>
        <w:gridCol w:w="3301"/>
        <w:gridCol w:w="799"/>
        <w:gridCol w:w="799"/>
        <w:gridCol w:w="912"/>
        <w:gridCol w:w="931"/>
        <w:gridCol w:w="761"/>
        <w:gridCol w:w="992"/>
      </w:tblGrid>
      <w:tr w:rsidR="00EB0CD9" w:rsidRPr="00A301E0" w14:paraId="47E28B85" w14:textId="77777777" w:rsidTr="00666B31">
        <w:trPr>
          <w:trHeight w:val="726"/>
        </w:trPr>
        <w:tc>
          <w:tcPr>
            <w:tcW w:w="923"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06B74FEB"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Coexistence case No.</w:t>
            </w:r>
          </w:p>
        </w:tc>
        <w:tc>
          <w:tcPr>
            <w:tcW w:w="3301" w:type="dxa"/>
            <w:tcBorders>
              <w:top w:val="single" w:sz="4" w:space="0" w:color="auto"/>
              <w:left w:val="nil"/>
              <w:bottom w:val="single" w:sz="4" w:space="0" w:color="auto"/>
              <w:right w:val="single" w:sz="4" w:space="0" w:color="auto"/>
            </w:tcBorders>
            <w:shd w:val="clear" w:color="000000" w:fill="8DB4E2"/>
            <w:noWrap/>
            <w:vAlign w:val="center"/>
            <w:hideMark/>
          </w:tcPr>
          <w:p w14:paraId="4181AA36"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Diagram</w:t>
            </w:r>
          </w:p>
        </w:tc>
        <w:tc>
          <w:tcPr>
            <w:tcW w:w="738" w:type="dxa"/>
            <w:tcBorders>
              <w:top w:val="single" w:sz="4" w:space="0" w:color="auto"/>
              <w:left w:val="nil"/>
              <w:bottom w:val="single" w:sz="4" w:space="0" w:color="auto"/>
              <w:right w:val="single" w:sz="4" w:space="0" w:color="auto"/>
            </w:tcBorders>
            <w:shd w:val="clear" w:color="000000" w:fill="8DB4E2"/>
            <w:noWrap/>
            <w:vAlign w:val="center"/>
            <w:hideMark/>
          </w:tcPr>
          <w:p w14:paraId="266BAA2B"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R2D spectrum</w:t>
            </w:r>
          </w:p>
        </w:tc>
        <w:tc>
          <w:tcPr>
            <w:tcW w:w="708" w:type="dxa"/>
            <w:tcBorders>
              <w:top w:val="single" w:sz="4" w:space="0" w:color="auto"/>
              <w:left w:val="nil"/>
              <w:bottom w:val="single" w:sz="4" w:space="0" w:color="auto"/>
              <w:right w:val="single" w:sz="4" w:space="0" w:color="auto"/>
            </w:tcBorders>
            <w:shd w:val="clear" w:color="000000" w:fill="8DB4E2"/>
            <w:noWrap/>
            <w:vAlign w:val="center"/>
            <w:hideMark/>
          </w:tcPr>
          <w:p w14:paraId="0B6BF137"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CW transmit spectrum</w:t>
            </w:r>
          </w:p>
        </w:tc>
        <w:tc>
          <w:tcPr>
            <w:tcW w:w="912" w:type="dxa"/>
            <w:tcBorders>
              <w:top w:val="single" w:sz="4" w:space="0" w:color="auto"/>
              <w:left w:val="nil"/>
              <w:bottom w:val="single" w:sz="4" w:space="0" w:color="auto"/>
              <w:right w:val="single" w:sz="4" w:space="0" w:color="auto"/>
            </w:tcBorders>
            <w:shd w:val="clear" w:color="000000" w:fill="8DB4E2"/>
            <w:noWrap/>
            <w:vAlign w:val="center"/>
            <w:hideMark/>
          </w:tcPr>
          <w:p w14:paraId="47118A4B"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M</w:t>
            </w:r>
            <w:r w:rsidRPr="00F817B5">
              <w:rPr>
                <w:rFonts w:ascii="微软雅黑" w:eastAsia="微软雅黑" w:hAnsi="微软雅黑" w:cs="宋体" w:hint="eastAsia"/>
                <w:color w:val="EEECE1"/>
                <w:sz w:val="13"/>
                <w:szCs w:val="10"/>
                <w:lang w:val="en-US" w:eastAsia="zh-CN"/>
              </w:rPr>
              <w:t>eet</w:t>
            </w:r>
            <w:r w:rsidRPr="00F817B5">
              <w:rPr>
                <w:rFonts w:ascii="微软雅黑" w:eastAsia="微软雅黑" w:hAnsi="微软雅黑" w:cs="宋体"/>
                <w:color w:val="EEECE1"/>
                <w:sz w:val="13"/>
                <w:szCs w:val="10"/>
                <w:lang w:val="en-US" w:eastAsia="zh-CN"/>
              </w:rPr>
              <w:t xml:space="preserve"> s </w:t>
            </w:r>
            <w:r w:rsidRPr="00F817B5">
              <w:rPr>
                <w:rFonts w:ascii="微软雅黑" w:eastAsia="微软雅黑" w:hAnsi="微软雅黑" w:cs="宋体" w:hint="eastAsia"/>
                <w:color w:val="EEECE1"/>
                <w:sz w:val="13"/>
                <w:szCs w:val="10"/>
                <w:lang w:val="en-US" w:eastAsia="zh-CN"/>
              </w:rPr>
              <w:t xml:space="preserve">Proposal </w:t>
            </w:r>
            <w:r w:rsidRPr="00F817B5">
              <w:rPr>
                <w:rFonts w:ascii="微软雅黑" w:eastAsia="微软雅黑" w:hAnsi="微软雅黑" w:cs="宋体"/>
                <w:color w:val="EEECE1"/>
                <w:sz w:val="13"/>
                <w:szCs w:val="10"/>
                <w:lang w:val="en-US" w:eastAsia="zh-CN"/>
              </w:rPr>
              <w:t>4?</w:t>
            </w:r>
          </w:p>
        </w:tc>
        <w:tc>
          <w:tcPr>
            <w:tcW w:w="931" w:type="dxa"/>
            <w:tcBorders>
              <w:top w:val="single" w:sz="4" w:space="0" w:color="auto"/>
              <w:left w:val="nil"/>
              <w:bottom w:val="single" w:sz="4" w:space="0" w:color="auto"/>
              <w:right w:val="single" w:sz="4" w:space="0" w:color="auto"/>
            </w:tcBorders>
            <w:shd w:val="clear" w:color="000000" w:fill="8DB4E2"/>
            <w:vAlign w:val="center"/>
            <w:hideMark/>
          </w:tcPr>
          <w:p w14:paraId="06F34BBF"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M</w:t>
            </w:r>
            <w:r w:rsidRPr="00F817B5">
              <w:rPr>
                <w:rFonts w:ascii="微软雅黑" w:eastAsia="微软雅黑" w:hAnsi="微软雅黑" w:cs="宋体" w:hint="eastAsia"/>
                <w:color w:val="EEECE1"/>
                <w:sz w:val="13"/>
                <w:szCs w:val="10"/>
                <w:lang w:val="en-US" w:eastAsia="zh-CN"/>
              </w:rPr>
              <w:t>eet</w:t>
            </w:r>
            <w:r w:rsidRPr="00F817B5">
              <w:rPr>
                <w:rFonts w:ascii="微软雅黑" w:eastAsia="微软雅黑" w:hAnsi="微软雅黑" w:cs="宋体"/>
                <w:color w:val="EEECE1"/>
                <w:sz w:val="13"/>
                <w:szCs w:val="10"/>
                <w:lang w:val="en-US" w:eastAsia="zh-CN"/>
              </w:rPr>
              <w:t xml:space="preserve"> </w:t>
            </w:r>
            <w:r w:rsidRPr="00F817B5">
              <w:rPr>
                <w:rFonts w:ascii="微软雅黑" w:eastAsia="微软雅黑" w:hAnsi="微软雅黑" w:cs="宋体" w:hint="eastAsia"/>
                <w:color w:val="EEECE1"/>
                <w:sz w:val="13"/>
                <w:szCs w:val="10"/>
                <w:lang w:val="en-US" w:eastAsia="zh-CN"/>
              </w:rPr>
              <w:t xml:space="preserve">Proposal </w:t>
            </w:r>
            <w:r w:rsidRPr="00F817B5">
              <w:rPr>
                <w:rFonts w:ascii="微软雅黑" w:eastAsia="微软雅黑" w:hAnsi="微软雅黑" w:cs="宋体"/>
                <w:color w:val="EEECE1"/>
                <w:sz w:val="13"/>
                <w:szCs w:val="10"/>
                <w:lang w:val="en-US" w:eastAsia="zh-CN"/>
              </w:rPr>
              <w:t>5?</w:t>
            </w:r>
          </w:p>
        </w:tc>
        <w:tc>
          <w:tcPr>
            <w:tcW w:w="709" w:type="dxa"/>
            <w:tcBorders>
              <w:top w:val="single" w:sz="4" w:space="0" w:color="auto"/>
              <w:left w:val="nil"/>
              <w:bottom w:val="single" w:sz="4" w:space="0" w:color="auto"/>
              <w:right w:val="single" w:sz="4" w:space="0" w:color="auto"/>
            </w:tcBorders>
            <w:shd w:val="clear" w:color="000000" w:fill="8DB4E2"/>
            <w:vAlign w:val="center"/>
            <w:hideMark/>
          </w:tcPr>
          <w:p w14:paraId="3EAD9276"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M</w:t>
            </w:r>
            <w:r w:rsidRPr="00F817B5">
              <w:rPr>
                <w:rFonts w:ascii="微软雅黑" w:eastAsia="微软雅黑" w:hAnsi="微软雅黑" w:cs="宋体" w:hint="eastAsia"/>
                <w:color w:val="EEECE1"/>
                <w:sz w:val="13"/>
                <w:szCs w:val="10"/>
                <w:lang w:val="en-US" w:eastAsia="zh-CN"/>
              </w:rPr>
              <w:t>eet</w:t>
            </w:r>
            <w:r w:rsidRPr="00F817B5">
              <w:rPr>
                <w:rFonts w:ascii="微软雅黑" w:eastAsia="微软雅黑" w:hAnsi="微软雅黑" w:cs="宋体"/>
                <w:color w:val="EEECE1"/>
                <w:sz w:val="13"/>
                <w:szCs w:val="10"/>
                <w:lang w:val="en-US" w:eastAsia="zh-CN"/>
              </w:rPr>
              <w:t xml:space="preserve"> </w:t>
            </w:r>
            <w:r w:rsidRPr="00F817B5">
              <w:rPr>
                <w:rFonts w:ascii="微软雅黑" w:eastAsia="微软雅黑" w:hAnsi="微软雅黑" w:cs="宋体" w:hint="eastAsia"/>
                <w:color w:val="EEECE1"/>
                <w:sz w:val="13"/>
                <w:szCs w:val="10"/>
                <w:lang w:val="en-US" w:eastAsia="zh-CN"/>
              </w:rPr>
              <w:t xml:space="preserve">Proposal </w:t>
            </w:r>
            <w:r w:rsidRPr="00F817B5">
              <w:rPr>
                <w:rFonts w:ascii="微软雅黑" w:eastAsia="微软雅黑" w:hAnsi="微软雅黑" w:cs="宋体"/>
                <w:color w:val="EEECE1"/>
                <w:sz w:val="13"/>
                <w:szCs w:val="10"/>
                <w:lang w:val="en-US" w:eastAsia="zh-CN"/>
              </w:rPr>
              <w:t>6?</w:t>
            </w:r>
          </w:p>
        </w:tc>
        <w:tc>
          <w:tcPr>
            <w:tcW w:w="992" w:type="dxa"/>
            <w:tcBorders>
              <w:top w:val="single" w:sz="4" w:space="0" w:color="auto"/>
              <w:left w:val="nil"/>
              <w:bottom w:val="single" w:sz="4" w:space="0" w:color="auto"/>
              <w:right w:val="single" w:sz="4" w:space="0" w:color="auto"/>
            </w:tcBorders>
            <w:shd w:val="clear" w:color="000000" w:fill="8DB4E2"/>
            <w:vAlign w:val="center"/>
            <w:hideMark/>
          </w:tcPr>
          <w:p w14:paraId="23D89BED" w14:textId="77777777" w:rsidR="00EB0CD9" w:rsidRPr="00F817B5" w:rsidRDefault="00EB0CD9" w:rsidP="00666B31">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color w:val="EEECE1"/>
                <w:sz w:val="13"/>
                <w:szCs w:val="10"/>
                <w:lang w:val="en-US" w:eastAsia="zh-CN"/>
              </w:rPr>
              <w:t xml:space="preserve">Whether </w:t>
            </w:r>
            <w:r w:rsidRPr="00F817B5">
              <w:rPr>
                <w:rFonts w:ascii="微软雅黑" w:eastAsia="微软雅黑" w:hAnsi="微软雅黑" w:cs="宋体" w:hint="eastAsia"/>
                <w:color w:val="EEECE1"/>
                <w:sz w:val="13"/>
                <w:szCs w:val="10"/>
                <w:lang w:val="en-US" w:eastAsia="zh-CN"/>
              </w:rPr>
              <w:t>recommend</w:t>
            </w:r>
          </w:p>
        </w:tc>
      </w:tr>
      <w:tr w:rsidR="00EB0CD9" w:rsidRPr="00A301E0" w14:paraId="77DD09D4" w14:textId="77777777" w:rsidTr="00666B31">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590F3E8A" w14:textId="2F62D7AA"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val="restart"/>
            <w:tcBorders>
              <w:top w:val="nil"/>
              <w:left w:val="nil"/>
              <w:bottom w:val="single" w:sz="4" w:space="0" w:color="auto"/>
              <w:right w:val="single" w:sz="4" w:space="0" w:color="auto"/>
            </w:tcBorders>
            <w:shd w:val="clear" w:color="auto" w:fill="auto"/>
            <w:noWrap/>
            <w:vAlign w:val="center"/>
            <w:hideMark/>
          </w:tcPr>
          <w:p w14:paraId="38DF0A14"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38464" behindDoc="0" locked="0" layoutInCell="1" allowOverlap="1" wp14:anchorId="455D8808" wp14:editId="30386802">
                  <wp:simplePos x="0" y="0"/>
                  <wp:positionH relativeFrom="column">
                    <wp:posOffset>18415</wp:posOffset>
                  </wp:positionH>
                  <wp:positionV relativeFrom="paragraph">
                    <wp:posOffset>127635</wp:posOffset>
                  </wp:positionV>
                  <wp:extent cx="1866900" cy="444500"/>
                  <wp:effectExtent l="0" t="0" r="0" b="0"/>
                  <wp:wrapNone/>
                  <wp:docPr id="46" name="图片 46">
                    <a:extLst xmlns:a="http://schemas.openxmlformats.org/drawingml/2006/main">
                      <a:ext uri="{FF2B5EF4-FFF2-40B4-BE49-F238E27FC236}">
                        <a16:creationId xmlns:a16="http://schemas.microsoft.com/office/drawing/2014/main" id="{00000000-0008-0000-0500-000002000000}"/>
                      </a:ext>
                    </a:extLst>
                  </wp:docPr>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500-000002000000}"/>
                              </a:ext>
                            </a:extLst>
                          </pic:cNvPr>
                          <pic:cNvPicPr>
                            <a:picLocks noChangeAspect="1"/>
                          </pic:cNvPicPr>
                        </pic:nvPicPr>
                        <pic:blipFill>
                          <a:blip r:embed="rId17"/>
                          <a:stretch>
                            <a:fillRect/>
                          </a:stretch>
                        </pic:blipFill>
                        <pic:spPr>
                          <a:xfrm>
                            <a:off x="0" y="0"/>
                            <a:ext cx="1866900" cy="44450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5F9261D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0DC0D811"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auto" w:fill="auto"/>
            <w:noWrap/>
            <w:vAlign w:val="center"/>
            <w:hideMark/>
          </w:tcPr>
          <w:p w14:paraId="3A2DBEEC"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080226C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55972963"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231BAD88"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EB0CD9" w:rsidRPr="00A301E0" w14:paraId="5BDAE64D" w14:textId="77777777" w:rsidTr="00666B31">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75CEF888" w14:textId="3EFF9205"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2</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tcBorders>
              <w:top w:val="nil"/>
              <w:left w:val="nil"/>
              <w:bottom w:val="single" w:sz="4" w:space="0" w:color="auto"/>
              <w:right w:val="single" w:sz="4" w:space="0" w:color="auto"/>
            </w:tcBorders>
            <w:vAlign w:val="center"/>
            <w:hideMark/>
          </w:tcPr>
          <w:p w14:paraId="2021769D" w14:textId="77777777" w:rsidR="00EB0CD9" w:rsidRPr="00F817B5" w:rsidRDefault="00EB0CD9" w:rsidP="00EB0CD9">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3ED02C98"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534B889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13C45D6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6F41047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2C567D8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0D1AE549"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7EFA3F27" w14:textId="77777777" w:rsidTr="00666B31">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77C20E6E" w14:textId="0900A188"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3</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tcBorders>
              <w:top w:val="nil"/>
              <w:left w:val="nil"/>
              <w:bottom w:val="single" w:sz="4" w:space="0" w:color="auto"/>
              <w:right w:val="single" w:sz="4" w:space="0" w:color="auto"/>
            </w:tcBorders>
            <w:vAlign w:val="center"/>
            <w:hideMark/>
          </w:tcPr>
          <w:p w14:paraId="6AB098D4" w14:textId="77777777" w:rsidR="00EB0CD9" w:rsidRPr="00F817B5" w:rsidRDefault="00EB0CD9" w:rsidP="00EB0CD9">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13E3FB6C"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2C31221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000000" w:fill="808080"/>
            <w:noWrap/>
            <w:vAlign w:val="center"/>
            <w:hideMark/>
          </w:tcPr>
          <w:p w14:paraId="73F6C877"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5D7568D3"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7C43608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000000" w:fill="808080"/>
            <w:noWrap/>
            <w:vAlign w:val="center"/>
            <w:hideMark/>
          </w:tcPr>
          <w:p w14:paraId="3FDC3C18"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6AD68626" w14:textId="77777777" w:rsidTr="00666B31">
        <w:trPr>
          <w:trHeight w:val="290"/>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6155C496" w14:textId="07DF4D42"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4</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tcBorders>
              <w:top w:val="nil"/>
              <w:left w:val="nil"/>
              <w:bottom w:val="single" w:sz="4" w:space="0" w:color="auto"/>
              <w:right w:val="single" w:sz="4" w:space="0" w:color="auto"/>
            </w:tcBorders>
            <w:vAlign w:val="center"/>
            <w:hideMark/>
          </w:tcPr>
          <w:p w14:paraId="32638D6D" w14:textId="77777777" w:rsidR="00EB0CD9" w:rsidRPr="00F817B5" w:rsidRDefault="00EB0CD9" w:rsidP="00EB0CD9">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30356DC2"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0CC0792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000000" w:fill="808080"/>
            <w:noWrap/>
            <w:vAlign w:val="center"/>
            <w:hideMark/>
          </w:tcPr>
          <w:p w14:paraId="4EF59B0C"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3F4A042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158F5D56"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37FC730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1CDE1BA1" w14:textId="77777777" w:rsidTr="00666B31">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42E54422" w14:textId="4A7EFD16"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5</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val="restart"/>
            <w:tcBorders>
              <w:top w:val="nil"/>
              <w:left w:val="nil"/>
              <w:bottom w:val="single" w:sz="4" w:space="0" w:color="auto"/>
              <w:right w:val="single" w:sz="4" w:space="0" w:color="auto"/>
            </w:tcBorders>
            <w:shd w:val="clear" w:color="auto" w:fill="auto"/>
            <w:noWrap/>
            <w:vAlign w:val="center"/>
            <w:hideMark/>
          </w:tcPr>
          <w:p w14:paraId="7073AE94"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39488" behindDoc="0" locked="0" layoutInCell="1" allowOverlap="1" wp14:anchorId="7EFAEB0A" wp14:editId="7B17E86C">
                  <wp:simplePos x="0" y="0"/>
                  <wp:positionH relativeFrom="column">
                    <wp:posOffset>46991</wp:posOffset>
                  </wp:positionH>
                  <wp:positionV relativeFrom="paragraph">
                    <wp:posOffset>90805</wp:posOffset>
                  </wp:positionV>
                  <wp:extent cx="1282700" cy="476250"/>
                  <wp:effectExtent l="0" t="0" r="0" b="0"/>
                  <wp:wrapNone/>
                  <wp:docPr id="47" name="图片 47">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0000000-0008-0000-0500-000003000000}"/>
                              </a:ext>
                            </a:extLst>
                          </pic:cNvPr>
                          <pic:cNvPicPr>
                            <a:picLocks noChangeAspect="1"/>
                          </pic:cNvPicPr>
                        </pic:nvPicPr>
                        <pic:blipFill>
                          <a:blip r:embed="rId19"/>
                          <a:stretch>
                            <a:fillRect/>
                          </a:stretch>
                        </pic:blipFill>
                        <pic:spPr>
                          <a:xfrm>
                            <a:off x="0" y="0"/>
                            <a:ext cx="1283293" cy="47647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20FD68F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34B18A40"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auto" w:fill="auto"/>
            <w:noWrap/>
            <w:vAlign w:val="center"/>
            <w:hideMark/>
          </w:tcPr>
          <w:p w14:paraId="1A119903"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3027C0D0"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001CB24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67F0D311"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EB0CD9" w:rsidRPr="00A301E0" w14:paraId="5F0E57C4" w14:textId="77777777" w:rsidTr="00666B31">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0FD6B94C" w14:textId="5955F869"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6</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tcBorders>
              <w:top w:val="nil"/>
              <w:left w:val="nil"/>
              <w:bottom w:val="single" w:sz="4" w:space="0" w:color="auto"/>
              <w:right w:val="single" w:sz="4" w:space="0" w:color="auto"/>
            </w:tcBorders>
            <w:vAlign w:val="center"/>
            <w:hideMark/>
          </w:tcPr>
          <w:p w14:paraId="3B8F48DD" w14:textId="77777777" w:rsidR="00EB0CD9" w:rsidRPr="00F817B5" w:rsidRDefault="00EB0CD9" w:rsidP="00EB0CD9">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02EB1F3B"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1119BED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23BB6F51"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68AA30CB"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641EC8B1"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0C060C30"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5B0B93EF" w14:textId="77777777" w:rsidTr="00666B31">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4449DB3C" w14:textId="567B778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7</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tcBorders>
              <w:top w:val="nil"/>
              <w:left w:val="nil"/>
              <w:bottom w:val="single" w:sz="4" w:space="0" w:color="auto"/>
              <w:right w:val="single" w:sz="4" w:space="0" w:color="auto"/>
            </w:tcBorders>
            <w:vAlign w:val="center"/>
            <w:hideMark/>
          </w:tcPr>
          <w:p w14:paraId="606C6F40" w14:textId="77777777" w:rsidR="00EB0CD9" w:rsidRPr="00F817B5" w:rsidRDefault="00EB0CD9" w:rsidP="00EB0CD9">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3AF4DE04"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5EF60B47"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000000" w:fill="808080"/>
            <w:noWrap/>
            <w:vAlign w:val="center"/>
            <w:hideMark/>
          </w:tcPr>
          <w:p w14:paraId="201B9C1B"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5E406E34"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68D0BC25"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000000" w:fill="808080"/>
            <w:noWrap/>
            <w:vAlign w:val="center"/>
            <w:hideMark/>
          </w:tcPr>
          <w:p w14:paraId="2ACECFE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797A8CE0" w14:textId="77777777" w:rsidTr="00666B31">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663713AF" w14:textId="3A1DF2EC"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8</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tcBorders>
              <w:top w:val="nil"/>
              <w:left w:val="nil"/>
              <w:bottom w:val="single" w:sz="4" w:space="0" w:color="auto"/>
              <w:right w:val="single" w:sz="4" w:space="0" w:color="auto"/>
            </w:tcBorders>
            <w:vAlign w:val="center"/>
            <w:hideMark/>
          </w:tcPr>
          <w:p w14:paraId="69FB14F0" w14:textId="77777777" w:rsidR="00EB0CD9" w:rsidRPr="00F817B5" w:rsidRDefault="00EB0CD9" w:rsidP="00EB0CD9">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605F1866"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3B37D965"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000000" w:fill="808080"/>
            <w:noWrap/>
            <w:vAlign w:val="center"/>
            <w:hideMark/>
          </w:tcPr>
          <w:p w14:paraId="689BD773"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3DA535D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000000" w:fill="808080"/>
            <w:noWrap/>
            <w:vAlign w:val="center"/>
            <w:hideMark/>
          </w:tcPr>
          <w:p w14:paraId="06102605"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348F5347"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51813218" w14:textId="77777777" w:rsidTr="00666B31">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6D7B7584" w14:textId="70624609"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9</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val="restart"/>
            <w:tcBorders>
              <w:top w:val="nil"/>
              <w:left w:val="nil"/>
              <w:bottom w:val="single" w:sz="4" w:space="0" w:color="auto"/>
              <w:right w:val="single" w:sz="4" w:space="0" w:color="auto"/>
            </w:tcBorders>
            <w:shd w:val="clear" w:color="auto" w:fill="auto"/>
            <w:noWrap/>
            <w:vAlign w:val="center"/>
            <w:hideMark/>
          </w:tcPr>
          <w:p w14:paraId="34584AC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40512" behindDoc="0" locked="0" layoutInCell="1" allowOverlap="1" wp14:anchorId="5F3C78EF" wp14:editId="2DF852D9">
                  <wp:simplePos x="0" y="0"/>
                  <wp:positionH relativeFrom="column">
                    <wp:posOffset>-16510</wp:posOffset>
                  </wp:positionH>
                  <wp:positionV relativeFrom="paragraph">
                    <wp:posOffset>71120</wp:posOffset>
                  </wp:positionV>
                  <wp:extent cx="1778000" cy="533400"/>
                  <wp:effectExtent l="0" t="0" r="0" b="0"/>
                  <wp:wrapNone/>
                  <wp:docPr id="56" name="图片 56">
                    <a:extLst xmlns:a="http://schemas.openxmlformats.org/drawingml/2006/main">
                      <a:ext uri="{FF2B5EF4-FFF2-40B4-BE49-F238E27FC236}">
                        <a16:creationId xmlns:a16="http://schemas.microsoft.com/office/drawing/2014/main" id="{00000000-0008-0000-0500-000004000000}"/>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0000000-0008-0000-0500-000004000000}"/>
                              </a:ext>
                            </a:extLst>
                          </pic:cNvPr>
                          <pic:cNvPicPr>
                            <a:picLocks noChangeAspect="1"/>
                          </pic:cNvPicPr>
                        </pic:nvPicPr>
                        <pic:blipFill>
                          <a:blip r:embed="rId21"/>
                          <a:stretch>
                            <a:fillRect/>
                          </a:stretch>
                        </pic:blipFill>
                        <pic:spPr>
                          <a:xfrm>
                            <a:off x="0" y="0"/>
                            <a:ext cx="1778000" cy="53340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3A3A926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708" w:type="dxa"/>
            <w:tcBorders>
              <w:top w:val="nil"/>
              <w:left w:val="nil"/>
              <w:bottom w:val="single" w:sz="4" w:space="0" w:color="auto"/>
              <w:right w:val="single" w:sz="4" w:space="0" w:color="auto"/>
            </w:tcBorders>
            <w:shd w:val="clear" w:color="auto" w:fill="auto"/>
            <w:noWrap/>
            <w:vAlign w:val="center"/>
            <w:hideMark/>
          </w:tcPr>
          <w:p w14:paraId="74107EB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37DB37BC"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31" w:type="dxa"/>
            <w:tcBorders>
              <w:top w:val="nil"/>
              <w:left w:val="nil"/>
              <w:bottom w:val="single" w:sz="4" w:space="0" w:color="auto"/>
              <w:right w:val="single" w:sz="4" w:space="0" w:color="auto"/>
            </w:tcBorders>
            <w:shd w:val="clear" w:color="auto" w:fill="auto"/>
            <w:noWrap/>
            <w:vAlign w:val="center"/>
            <w:hideMark/>
          </w:tcPr>
          <w:p w14:paraId="6FF5F2B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496E8638"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301FDD80"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EB0CD9" w:rsidRPr="00A301E0" w14:paraId="3883A1E9" w14:textId="77777777" w:rsidTr="00666B31">
        <w:trPr>
          <w:trHeight w:val="1031"/>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646B9E34" w14:textId="137994B1"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10</w:t>
            </w:r>
            <w:proofErr w:type="gramStart"/>
            <w:r w:rsidRPr="00F817B5">
              <w:rPr>
                <w:rFonts w:ascii="微软雅黑" w:eastAsia="微软雅黑" w:hAnsi="微软雅黑" w:cs="宋体" w:hint="eastAsia"/>
                <w:sz w:val="13"/>
                <w:szCs w:val="10"/>
                <w:lang w:val="en-US" w:eastAsia="zh-CN"/>
              </w:rPr>
              <w:t>’</w:t>
            </w:r>
            <w:proofErr w:type="gramEnd"/>
          </w:p>
        </w:tc>
        <w:tc>
          <w:tcPr>
            <w:tcW w:w="3301" w:type="dxa"/>
            <w:vMerge/>
            <w:tcBorders>
              <w:top w:val="nil"/>
              <w:left w:val="nil"/>
              <w:bottom w:val="single" w:sz="4" w:space="0" w:color="auto"/>
              <w:right w:val="single" w:sz="4" w:space="0" w:color="auto"/>
            </w:tcBorders>
            <w:vAlign w:val="center"/>
            <w:hideMark/>
          </w:tcPr>
          <w:p w14:paraId="0FA128C7" w14:textId="77777777" w:rsidR="00EB0CD9" w:rsidRPr="00F817B5" w:rsidRDefault="00EB0CD9" w:rsidP="00EB0CD9">
            <w:pPr>
              <w:overflowPunct/>
              <w:autoSpaceDE/>
              <w:autoSpaceDN/>
              <w:adjustRightInd/>
              <w:spacing w:after="0"/>
              <w:textAlignment w:val="auto"/>
              <w:rPr>
                <w:rFonts w:ascii="微软雅黑" w:eastAsia="微软雅黑" w:hAnsi="微软雅黑" w:cs="宋体"/>
                <w:sz w:val="13"/>
                <w:szCs w:val="10"/>
                <w:lang w:val="en-US" w:eastAsia="zh-CN"/>
              </w:rPr>
            </w:pPr>
          </w:p>
        </w:tc>
        <w:tc>
          <w:tcPr>
            <w:tcW w:w="738" w:type="dxa"/>
            <w:tcBorders>
              <w:top w:val="nil"/>
              <w:left w:val="nil"/>
              <w:bottom w:val="single" w:sz="4" w:space="0" w:color="auto"/>
              <w:right w:val="single" w:sz="4" w:space="0" w:color="auto"/>
            </w:tcBorders>
            <w:shd w:val="clear" w:color="auto" w:fill="auto"/>
            <w:noWrap/>
            <w:vAlign w:val="center"/>
            <w:hideMark/>
          </w:tcPr>
          <w:p w14:paraId="34A625B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6502E6D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000000" w:fill="808080"/>
            <w:noWrap/>
            <w:vAlign w:val="center"/>
            <w:hideMark/>
          </w:tcPr>
          <w:p w14:paraId="3B5F2A90"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31" w:type="dxa"/>
            <w:tcBorders>
              <w:top w:val="nil"/>
              <w:left w:val="nil"/>
              <w:bottom w:val="single" w:sz="4" w:space="0" w:color="auto"/>
              <w:right w:val="single" w:sz="4" w:space="0" w:color="auto"/>
            </w:tcBorders>
            <w:shd w:val="clear" w:color="auto" w:fill="auto"/>
            <w:noWrap/>
            <w:vAlign w:val="center"/>
            <w:hideMark/>
          </w:tcPr>
          <w:p w14:paraId="4CF0A955"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709" w:type="dxa"/>
            <w:tcBorders>
              <w:top w:val="nil"/>
              <w:left w:val="nil"/>
              <w:bottom w:val="single" w:sz="4" w:space="0" w:color="auto"/>
              <w:right w:val="single" w:sz="4" w:space="0" w:color="auto"/>
            </w:tcBorders>
            <w:shd w:val="clear" w:color="auto" w:fill="auto"/>
            <w:noWrap/>
            <w:vAlign w:val="center"/>
            <w:hideMark/>
          </w:tcPr>
          <w:p w14:paraId="479D059C"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000000" w:fill="808080"/>
            <w:noWrap/>
            <w:vAlign w:val="center"/>
            <w:hideMark/>
          </w:tcPr>
          <w:p w14:paraId="6DED0271"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00AA30A0" w14:textId="77777777" w:rsidTr="00666B31">
        <w:trPr>
          <w:trHeight w:val="1307"/>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2CE74109" w14:textId="4614D062"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11</w:t>
            </w:r>
            <w:proofErr w:type="gramStart"/>
            <w:r w:rsidRPr="00F817B5">
              <w:rPr>
                <w:rFonts w:ascii="微软雅黑" w:eastAsia="微软雅黑" w:hAnsi="微软雅黑" w:cs="宋体" w:hint="eastAsia"/>
                <w:sz w:val="13"/>
                <w:szCs w:val="10"/>
                <w:lang w:val="en-US" w:eastAsia="zh-CN"/>
              </w:rPr>
              <w:t>’</w:t>
            </w:r>
            <w:proofErr w:type="gramEnd"/>
          </w:p>
        </w:tc>
        <w:tc>
          <w:tcPr>
            <w:tcW w:w="3301" w:type="dxa"/>
            <w:tcBorders>
              <w:top w:val="nil"/>
              <w:left w:val="nil"/>
              <w:bottom w:val="single" w:sz="4" w:space="0" w:color="auto"/>
              <w:right w:val="single" w:sz="4" w:space="0" w:color="auto"/>
            </w:tcBorders>
            <w:shd w:val="clear" w:color="auto" w:fill="auto"/>
            <w:noWrap/>
            <w:vAlign w:val="center"/>
            <w:hideMark/>
          </w:tcPr>
          <w:p w14:paraId="3EB6C47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41536" behindDoc="0" locked="0" layoutInCell="1" allowOverlap="1" wp14:anchorId="2A8F297F" wp14:editId="5137BEBC">
                  <wp:simplePos x="0" y="0"/>
                  <wp:positionH relativeFrom="column">
                    <wp:posOffset>-19050</wp:posOffset>
                  </wp:positionH>
                  <wp:positionV relativeFrom="paragraph">
                    <wp:posOffset>172085</wp:posOffset>
                  </wp:positionV>
                  <wp:extent cx="1955800" cy="469900"/>
                  <wp:effectExtent l="0" t="0" r="6350" b="6350"/>
                  <wp:wrapNone/>
                  <wp:docPr id="63" name="图片 63">
                    <a:extLst xmlns:a="http://schemas.openxmlformats.org/drawingml/2006/main">
                      <a:ext uri="{FF2B5EF4-FFF2-40B4-BE49-F238E27FC236}">
                        <a16:creationId xmlns:a16="http://schemas.microsoft.com/office/drawing/2014/main" id="{00000000-0008-0000-0500-000006000000}"/>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0000000-0008-0000-0500-000006000000}"/>
                              </a:ext>
                            </a:extLst>
                          </pic:cNvPr>
                          <pic:cNvPicPr>
                            <a:picLocks noChangeAspect="1"/>
                          </pic:cNvPicPr>
                        </pic:nvPicPr>
                        <pic:blipFill>
                          <a:blip r:embed="rId26"/>
                          <a:stretch>
                            <a:fillRect/>
                          </a:stretch>
                        </pic:blipFill>
                        <pic:spPr>
                          <a:xfrm>
                            <a:off x="0" y="0"/>
                            <a:ext cx="1955800" cy="469900"/>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049D07E5"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174481C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3A349CB8"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0F6D135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auto" w:fill="auto"/>
            <w:noWrap/>
            <w:vAlign w:val="center"/>
            <w:hideMark/>
          </w:tcPr>
          <w:p w14:paraId="668CAC6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3DBFC30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EB0CD9" w:rsidRPr="00A301E0" w14:paraId="5F6886F7" w14:textId="77777777" w:rsidTr="00666B31">
        <w:trPr>
          <w:trHeight w:val="1147"/>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1C18235F" w14:textId="1FC8E54D"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12</w:t>
            </w:r>
            <w:proofErr w:type="gramStart"/>
            <w:r w:rsidRPr="00F817B5">
              <w:rPr>
                <w:rFonts w:ascii="微软雅黑" w:eastAsia="微软雅黑" w:hAnsi="微软雅黑" w:cs="宋体" w:hint="eastAsia"/>
                <w:sz w:val="13"/>
                <w:szCs w:val="10"/>
                <w:lang w:val="en-US" w:eastAsia="zh-CN"/>
              </w:rPr>
              <w:t>’</w:t>
            </w:r>
            <w:proofErr w:type="gramEnd"/>
          </w:p>
        </w:tc>
        <w:tc>
          <w:tcPr>
            <w:tcW w:w="3301" w:type="dxa"/>
            <w:tcBorders>
              <w:top w:val="nil"/>
              <w:left w:val="nil"/>
              <w:bottom w:val="single" w:sz="4" w:space="0" w:color="auto"/>
              <w:right w:val="single" w:sz="4" w:space="0" w:color="auto"/>
            </w:tcBorders>
            <w:shd w:val="clear" w:color="auto" w:fill="auto"/>
            <w:noWrap/>
            <w:vAlign w:val="center"/>
            <w:hideMark/>
          </w:tcPr>
          <w:p w14:paraId="6511C4A9"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42560" behindDoc="0" locked="0" layoutInCell="1" allowOverlap="1" wp14:anchorId="629D04B7" wp14:editId="3CCAD931">
                  <wp:simplePos x="0" y="0"/>
                  <wp:positionH relativeFrom="column">
                    <wp:posOffset>46991</wp:posOffset>
                  </wp:positionH>
                  <wp:positionV relativeFrom="paragraph">
                    <wp:posOffset>30481</wp:posOffset>
                  </wp:positionV>
                  <wp:extent cx="1695450" cy="584200"/>
                  <wp:effectExtent l="0" t="0" r="0" b="6350"/>
                  <wp:wrapNone/>
                  <wp:docPr id="1053896704" name="图片 1053896704">
                    <a:extLst xmlns:a="http://schemas.openxmlformats.org/drawingml/2006/main">
                      <a:ext uri="{FF2B5EF4-FFF2-40B4-BE49-F238E27FC236}">
                        <a16:creationId xmlns:a16="http://schemas.microsoft.com/office/drawing/2014/main" id="{00000000-0008-0000-0500-000007000000}"/>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0000000-0008-0000-0500-000007000000}"/>
                              </a:ext>
                            </a:extLst>
                          </pic:cNvPr>
                          <pic:cNvPicPr>
                            <a:picLocks noChangeAspect="1"/>
                          </pic:cNvPicPr>
                        </pic:nvPicPr>
                        <pic:blipFill>
                          <a:blip r:embed="rId28"/>
                          <a:stretch>
                            <a:fillRect/>
                          </a:stretch>
                        </pic:blipFill>
                        <pic:spPr>
                          <a:xfrm>
                            <a:off x="0" y="0"/>
                            <a:ext cx="1711726" cy="589808"/>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75B261D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57617B55"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51C5451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17F9768E"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auto" w:fill="auto"/>
            <w:noWrap/>
            <w:vAlign w:val="center"/>
            <w:hideMark/>
          </w:tcPr>
          <w:p w14:paraId="5845D337"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09C4D693"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r w:rsidR="00EB0CD9" w:rsidRPr="00A301E0" w14:paraId="1B5CF34A" w14:textId="77777777" w:rsidTr="00666B31">
        <w:trPr>
          <w:trHeight w:val="944"/>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480E8919" w14:textId="2EC3CC8F"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13</w:t>
            </w:r>
            <w:proofErr w:type="gramStart"/>
            <w:r w:rsidRPr="00F817B5">
              <w:rPr>
                <w:rFonts w:ascii="微软雅黑" w:eastAsia="微软雅黑" w:hAnsi="微软雅黑" w:cs="宋体" w:hint="eastAsia"/>
                <w:sz w:val="13"/>
                <w:szCs w:val="10"/>
                <w:lang w:val="en-US" w:eastAsia="zh-CN"/>
              </w:rPr>
              <w:t>’</w:t>
            </w:r>
            <w:proofErr w:type="gramEnd"/>
          </w:p>
        </w:tc>
        <w:tc>
          <w:tcPr>
            <w:tcW w:w="3301" w:type="dxa"/>
            <w:tcBorders>
              <w:top w:val="nil"/>
              <w:left w:val="nil"/>
              <w:bottom w:val="single" w:sz="4" w:space="0" w:color="auto"/>
              <w:right w:val="single" w:sz="4" w:space="0" w:color="auto"/>
            </w:tcBorders>
            <w:shd w:val="clear" w:color="auto" w:fill="auto"/>
            <w:noWrap/>
            <w:vAlign w:val="center"/>
            <w:hideMark/>
          </w:tcPr>
          <w:p w14:paraId="70AE55F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43584" behindDoc="0" locked="0" layoutInCell="1" allowOverlap="1" wp14:anchorId="4CFAF82E" wp14:editId="530FCC36">
                  <wp:simplePos x="0" y="0"/>
                  <wp:positionH relativeFrom="column">
                    <wp:posOffset>34291</wp:posOffset>
                  </wp:positionH>
                  <wp:positionV relativeFrom="paragraph">
                    <wp:posOffset>45086</wp:posOffset>
                  </wp:positionV>
                  <wp:extent cx="1695450" cy="444500"/>
                  <wp:effectExtent l="0" t="0" r="0" b="0"/>
                  <wp:wrapNone/>
                  <wp:docPr id="1053896706" name="图片 1053896706">
                    <a:extLst xmlns:a="http://schemas.openxmlformats.org/drawingml/2006/main">
                      <a:ext uri="{FF2B5EF4-FFF2-40B4-BE49-F238E27FC236}">
                        <a16:creationId xmlns:a16="http://schemas.microsoft.com/office/drawing/2014/main" id="{00000000-0008-0000-0500-000008000000}"/>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00000000-0008-0000-0500-000008000000}"/>
                              </a:ext>
                            </a:extLst>
                          </pic:cNvPr>
                          <pic:cNvPicPr>
                            <a:picLocks noChangeAspect="1"/>
                          </pic:cNvPicPr>
                        </pic:nvPicPr>
                        <pic:blipFill>
                          <a:blip r:embed="rId30"/>
                          <a:stretch>
                            <a:fillRect/>
                          </a:stretch>
                        </pic:blipFill>
                        <pic:spPr>
                          <a:xfrm>
                            <a:off x="0" y="0"/>
                            <a:ext cx="1724698" cy="452168"/>
                          </a:xfrm>
                          <a:prstGeom prst="rect">
                            <a:avLst/>
                          </a:prstGeom>
                        </pic:spPr>
                      </pic:pic>
                    </a:graphicData>
                  </a:graphic>
                  <wp14:sizeRelH relativeFrom="page">
                    <wp14:pctWidth>0</wp14:pctWidth>
                  </wp14:sizeRelH>
                  <wp14:sizeRelV relativeFrom="page">
                    <wp14:pctHeight>0</wp14:pctHeight>
                  </wp14:sizeRelV>
                </wp:anchor>
              </w:drawing>
            </w:r>
          </w:p>
        </w:tc>
        <w:tc>
          <w:tcPr>
            <w:tcW w:w="738" w:type="dxa"/>
            <w:tcBorders>
              <w:top w:val="nil"/>
              <w:left w:val="nil"/>
              <w:bottom w:val="single" w:sz="4" w:space="0" w:color="auto"/>
              <w:right w:val="single" w:sz="4" w:space="0" w:color="auto"/>
            </w:tcBorders>
            <w:shd w:val="clear" w:color="auto" w:fill="auto"/>
            <w:noWrap/>
            <w:vAlign w:val="center"/>
            <w:hideMark/>
          </w:tcPr>
          <w:p w14:paraId="6B25461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0FFFAEC4"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912" w:type="dxa"/>
            <w:tcBorders>
              <w:top w:val="nil"/>
              <w:left w:val="nil"/>
              <w:bottom w:val="single" w:sz="4" w:space="0" w:color="auto"/>
              <w:right w:val="single" w:sz="4" w:space="0" w:color="auto"/>
            </w:tcBorders>
            <w:shd w:val="clear" w:color="auto" w:fill="auto"/>
            <w:noWrap/>
            <w:vAlign w:val="center"/>
            <w:hideMark/>
          </w:tcPr>
          <w:p w14:paraId="5EE03BCA"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5B62A320"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000000" w:fill="808080"/>
            <w:noWrap/>
            <w:vAlign w:val="center"/>
            <w:hideMark/>
          </w:tcPr>
          <w:p w14:paraId="7218EE4B"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c>
          <w:tcPr>
            <w:tcW w:w="992" w:type="dxa"/>
            <w:tcBorders>
              <w:top w:val="nil"/>
              <w:left w:val="nil"/>
              <w:bottom w:val="single" w:sz="4" w:space="0" w:color="auto"/>
              <w:right w:val="single" w:sz="4" w:space="0" w:color="auto"/>
            </w:tcBorders>
            <w:shd w:val="clear" w:color="000000" w:fill="808080"/>
            <w:noWrap/>
            <w:vAlign w:val="center"/>
            <w:hideMark/>
          </w:tcPr>
          <w:p w14:paraId="417AB41F"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No</w:t>
            </w:r>
          </w:p>
        </w:tc>
      </w:tr>
      <w:tr w:rsidR="00EB0CD9" w:rsidRPr="00A301E0" w14:paraId="40A998F3" w14:textId="77777777" w:rsidTr="00666B31">
        <w:trPr>
          <w:trHeight w:val="275"/>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14:paraId="57EE122E" w14:textId="065D8F9C"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14</w:t>
            </w:r>
            <w:proofErr w:type="gramStart"/>
            <w:r w:rsidRPr="00F817B5">
              <w:rPr>
                <w:rFonts w:ascii="微软雅黑" w:eastAsia="微软雅黑" w:hAnsi="微软雅黑" w:cs="宋体" w:hint="eastAsia"/>
                <w:sz w:val="13"/>
                <w:szCs w:val="10"/>
                <w:lang w:val="en-US" w:eastAsia="zh-CN"/>
              </w:rPr>
              <w:t>’</w:t>
            </w:r>
            <w:proofErr w:type="gramEnd"/>
          </w:p>
        </w:tc>
        <w:tc>
          <w:tcPr>
            <w:tcW w:w="3301" w:type="dxa"/>
            <w:tcBorders>
              <w:top w:val="nil"/>
              <w:left w:val="nil"/>
              <w:bottom w:val="single" w:sz="4" w:space="0" w:color="auto"/>
              <w:right w:val="single" w:sz="4" w:space="0" w:color="auto"/>
            </w:tcBorders>
            <w:shd w:val="clear" w:color="auto" w:fill="auto"/>
            <w:noWrap/>
            <w:vAlign w:val="center"/>
            <w:hideMark/>
          </w:tcPr>
          <w:p w14:paraId="633C66AB"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 xml:space="preserve">　</w:t>
            </w:r>
          </w:p>
        </w:tc>
        <w:tc>
          <w:tcPr>
            <w:tcW w:w="738" w:type="dxa"/>
            <w:tcBorders>
              <w:top w:val="nil"/>
              <w:left w:val="nil"/>
              <w:bottom w:val="single" w:sz="4" w:space="0" w:color="auto"/>
              <w:right w:val="single" w:sz="4" w:space="0" w:color="auto"/>
            </w:tcBorders>
            <w:shd w:val="clear" w:color="auto" w:fill="auto"/>
            <w:noWrap/>
            <w:vAlign w:val="center"/>
            <w:hideMark/>
          </w:tcPr>
          <w:p w14:paraId="1F3BA6E8"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708" w:type="dxa"/>
            <w:tcBorders>
              <w:top w:val="nil"/>
              <w:left w:val="nil"/>
              <w:bottom w:val="single" w:sz="4" w:space="0" w:color="auto"/>
              <w:right w:val="single" w:sz="4" w:space="0" w:color="auto"/>
            </w:tcBorders>
            <w:shd w:val="clear" w:color="auto" w:fill="auto"/>
            <w:noWrap/>
            <w:vAlign w:val="center"/>
            <w:hideMark/>
          </w:tcPr>
          <w:p w14:paraId="4E7EE4A0"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912" w:type="dxa"/>
            <w:tcBorders>
              <w:top w:val="nil"/>
              <w:left w:val="nil"/>
              <w:bottom w:val="single" w:sz="4" w:space="0" w:color="auto"/>
              <w:right w:val="single" w:sz="4" w:space="0" w:color="auto"/>
            </w:tcBorders>
            <w:shd w:val="clear" w:color="auto" w:fill="auto"/>
            <w:noWrap/>
            <w:vAlign w:val="center"/>
            <w:hideMark/>
          </w:tcPr>
          <w:p w14:paraId="7515BFDD"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NA</w:t>
            </w:r>
          </w:p>
        </w:tc>
        <w:tc>
          <w:tcPr>
            <w:tcW w:w="931" w:type="dxa"/>
            <w:tcBorders>
              <w:top w:val="nil"/>
              <w:left w:val="nil"/>
              <w:bottom w:val="single" w:sz="4" w:space="0" w:color="auto"/>
              <w:right w:val="single" w:sz="4" w:space="0" w:color="auto"/>
            </w:tcBorders>
            <w:shd w:val="clear" w:color="auto" w:fill="auto"/>
            <w:noWrap/>
            <w:vAlign w:val="center"/>
            <w:hideMark/>
          </w:tcPr>
          <w:p w14:paraId="5E6E7725"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709" w:type="dxa"/>
            <w:tcBorders>
              <w:top w:val="nil"/>
              <w:left w:val="nil"/>
              <w:bottom w:val="single" w:sz="4" w:space="0" w:color="auto"/>
              <w:right w:val="single" w:sz="4" w:space="0" w:color="auto"/>
            </w:tcBorders>
            <w:shd w:val="clear" w:color="auto" w:fill="auto"/>
            <w:noWrap/>
            <w:vAlign w:val="center"/>
            <w:hideMark/>
          </w:tcPr>
          <w:p w14:paraId="4EDDBC01"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c>
          <w:tcPr>
            <w:tcW w:w="992" w:type="dxa"/>
            <w:tcBorders>
              <w:top w:val="nil"/>
              <w:left w:val="nil"/>
              <w:bottom w:val="single" w:sz="4" w:space="0" w:color="auto"/>
              <w:right w:val="single" w:sz="4" w:space="0" w:color="auto"/>
            </w:tcBorders>
            <w:shd w:val="clear" w:color="auto" w:fill="auto"/>
            <w:noWrap/>
            <w:vAlign w:val="center"/>
            <w:hideMark/>
          </w:tcPr>
          <w:p w14:paraId="2B824BFB" w14:textId="77777777" w:rsidR="00EB0CD9" w:rsidRPr="00F817B5" w:rsidRDefault="00EB0CD9" w:rsidP="00EB0CD9">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Yes</w:t>
            </w:r>
          </w:p>
        </w:tc>
      </w:tr>
    </w:tbl>
    <w:p w14:paraId="30671C0D" w14:textId="7EABE706" w:rsidR="00EB0CD9" w:rsidRDefault="00EB0CD9" w:rsidP="00EF38F0">
      <w:pPr>
        <w:jc w:val="center"/>
        <w:rPr>
          <w:rFonts w:eastAsiaTheme="minorEastAsia"/>
          <w:lang w:val="en-US" w:eastAsia="zh-CN"/>
        </w:rPr>
      </w:pPr>
    </w:p>
    <w:p w14:paraId="2034432D" w14:textId="03167F98" w:rsidR="00BE2243" w:rsidRDefault="0072555E" w:rsidP="00744CE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w:t>
      </w:r>
      <w:r w:rsidR="00004D2F" w:rsidRPr="00004D2F">
        <w:rPr>
          <w:rFonts w:eastAsiaTheme="minorEastAsia"/>
          <w:lang w:val="en-US" w:eastAsia="zh-CN"/>
        </w:rPr>
        <w:t>exclud</w:t>
      </w:r>
      <w:r w:rsidR="00004D2F">
        <w:rPr>
          <w:rFonts w:eastAsiaTheme="minorEastAsia"/>
          <w:lang w:val="en-US" w:eastAsia="zh-CN"/>
        </w:rPr>
        <w:t xml:space="preserve">ing the </w:t>
      </w:r>
      <w:r w:rsidR="00BE2243">
        <w:rPr>
          <w:rFonts w:eastAsiaTheme="minorEastAsia"/>
          <w:lang w:val="en-US" w:eastAsia="zh-CN"/>
        </w:rPr>
        <w:t>unreasonable</w:t>
      </w:r>
      <w:r w:rsidR="00004D2F">
        <w:rPr>
          <w:rFonts w:eastAsiaTheme="minorEastAsia"/>
          <w:lang w:val="en-US" w:eastAsia="zh-CN"/>
        </w:rPr>
        <w:t xml:space="preserve"> scenarios, </w:t>
      </w:r>
      <w:r w:rsidR="00BE2243">
        <w:t>the remaining coexistence cases for Device 1 and Device 2a are as follows:</w:t>
      </w:r>
    </w:p>
    <w:p w14:paraId="49E15C4E" w14:textId="190F2F8B" w:rsidR="00004D2F" w:rsidRPr="0095358F" w:rsidRDefault="00004D2F" w:rsidP="00004D2F">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1-3. coexistence cases for device 1</w:t>
      </w:r>
      <w:r w:rsidRPr="0095358F">
        <w:rPr>
          <w:rFonts w:eastAsiaTheme="minorEastAsia" w:hint="eastAsia"/>
          <w:b/>
          <w:lang w:val="en-US" w:eastAsia="zh-CN"/>
        </w:rPr>
        <w:t>/</w:t>
      </w:r>
      <w:r w:rsidRPr="0095358F">
        <w:rPr>
          <w:rFonts w:eastAsiaTheme="minorEastAsia"/>
          <w:b/>
          <w:lang w:val="en-US" w:eastAsia="zh-CN"/>
        </w:rPr>
        <w:t>2a</w:t>
      </w:r>
    </w:p>
    <w:tbl>
      <w:tblPr>
        <w:tblW w:w="8420" w:type="dxa"/>
        <w:tblInd w:w="-8" w:type="dxa"/>
        <w:tblLook w:val="04A0" w:firstRow="1" w:lastRow="0" w:firstColumn="1" w:lastColumn="0" w:noHBand="0" w:noVBand="1"/>
      </w:tblPr>
      <w:tblGrid>
        <w:gridCol w:w="1080"/>
        <w:gridCol w:w="3760"/>
        <w:gridCol w:w="1080"/>
        <w:gridCol w:w="1080"/>
        <w:gridCol w:w="1420"/>
      </w:tblGrid>
      <w:tr w:rsidR="000E2D42" w:rsidRPr="005F5AF8" w14:paraId="391AC6CD" w14:textId="77777777" w:rsidTr="00952D14">
        <w:trPr>
          <w:trHeight w:val="750"/>
        </w:trPr>
        <w:tc>
          <w:tcPr>
            <w:tcW w:w="1080"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1F7E4CF2" w14:textId="77777777" w:rsidR="000E2D42" w:rsidRPr="00F817B5" w:rsidRDefault="000E2D42" w:rsidP="005F5AF8">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Coexistence case No.</w:t>
            </w:r>
          </w:p>
        </w:tc>
        <w:tc>
          <w:tcPr>
            <w:tcW w:w="3760" w:type="dxa"/>
            <w:tcBorders>
              <w:top w:val="single" w:sz="4" w:space="0" w:color="auto"/>
              <w:left w:val="nil"/>
              <w:bottom w:val="single" w:sz="4" w:space="0" w:color="auto"/>
              <w:right w:val="single" w:sz="4" w:space="0" w:color="auto"/>
            </w:tcBorders>
            <w:shd w:val="clear" w:color="000000" w:fill="8DB4E2"/>
            <w:noWrap/>
            <w:vAlign w:val="center"/>
            <w:hideMark/>
          </w:tcPr>
          <w:p w14:paraId="6FB23405" w14:textId="77777777" w:rsidR="000E2D42" w:rsidRPr="00F817B5" w:rsidRDefault="000E2D42" w:rsidP="005F5AF8">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Diagram</w:t>
            </w:r>
          </w:p>
        </w:tc>
        <w:tc>
          <w:tcPr>
            <w:tcW w:w="1080" w:type="dxa"/>
            <w:tcBorders>
              <w:top w:val="single" w:sz="4" w:space="0" w:color="auto"/>
              <w:left w:val="nil"/>
              <w:bottom w:val="single" w:sz="4" w:space="0" w:color="auto"/>
              <w:right w:val="single" w:sz="4" w:space="0" w:color="auto"/>
            </w:tcBorders>
            <w:shd w:val="clear" w:color="000000" w:fill="8DB4E2"/>
            <w:noWrap/>
            <w:vAlign w:val="center"/>
            <w:hideMark/>
          </w:tcPr>
          <w:p w14:paraId="06882043" w14:textId="77777777" w:rsidR="000E2D42" w:rsidRPr="00F817B5" w:rsidRDefault="000E2D42" w:rsidP="005F5AF8">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Device type</w:t>
            </w:r>
          </w:p>
        </w:tc>
        <w:tc>
          <w:tcPr>
            <w:tcW w:w="1080" w:type="dxa"/>
            <w:tcBorders>
              <w:top w:val="single" w:sz="4" w:space="0" w:color="auto"/>
              <w:left w:val="nil"/>
              <w:bottom w:val="single" w:sz="4" w:space="0" w:color="auto"/>
              <w:right w:val="single" w:sz="4" w:space="0" w:color="auto"/>
            </w:tcBorders>
            <w:shd w:val="clear" w:color="000000" w:fill="8DB4E2"/>
            <w:noWrap/>
            <w:vAlign w:val="center"/>
            <w:hideMark/>
          </w:tcPr>
          <w:p w14:paraId="2F4A666F" w14:textId="77777777" w:rsidR="000E2D42" w:rsidRPr="00F817B5" w:rsidRDefault="000E2D42" w:rsidP="005F5AF8">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R2D spectrum</w:t>
            </w:r>
          </w:p>
        </w:tc>
        <w:tc>
          <w:tcPr>
            <w:tcW w:w="1420" w:type="dxa"/>
            <w:tcBorders>
              <w:top w:val="single" w:sz="4" w:space="0" w:color="auto"/>
              <w:left w:val="nil"/>
              <w:bottom w:val="single" w:sz="4" w:space="0" w:color="auto"/>
              <w:right w:val="single" w:sz="4" w:space="0" w:color="auto"/>
            </w:tcBorders>
            <w:shd w:val="clear" w:color="000000" w:fill="8DB4E2"/>
            <w:noWrap/>
            <w:vAlign w:val="center"/>
            <w:hideMark/>
          </w:tcPr>
          <w:p w14:paraId="54487DB9" w14:textId="77777777" w:rsidR="000E2D42" w:rsidRPr="00F817B5" w:rsidRDefault="000E2D42" w:rsidP="005F5AF8">
            <w:pPr>
              <w:overflowPunct/>
              <w:autoSpaceDE/>
              <w:autoSpaceDN/>
              <w:adjustRightInd/>
              <w:spacing w:after="0"/>
              <w:textAlignment w:val="auto"/>
              <w:rPr>
                <w:rFonts w:ascii="微软雅黑" w:eastAsia="微软雅黑" w:hAnsi="微软雅黑" w:cs="宋体"/>
                <w:color w:val="EEECE1"/>
                <w:sz w:val="13"/>
                <w:szCs w:val="10"/>
                <w:lang w:val="en-US" w:eastAsia="zh-CN"/>
              </w:rPr>
            </w:pPr>
            <w:r w:rsidRPr="00F817B5">
              <w:rPr>
                <w:rFonts w:ascii="微软雅黑" w:eastAsia="微软雅黑" w:hAnsi="微软雅黑" w:cs="宋体" w:hint="eastAsia"/>
                <w:color w:val="EEECE1"/>
                <w:sz w:val="13"/>
                <w:szCs w:val="10"/>
                <w:lang w:val="en-US" w:eastAsia="zh-CN"/>
              </w:rPr>
              <w:t>CW transmit spectrum</w:t>
            </w:r>
          </w:p>
        </w:tc>
      </w:tr>
      <w:tr w:rsidR="000E2D42" w:rsidRPr="005F5AF8" w14:paraId="4ECBCFA7" w14:textId="77777777" w:rsidTr="00952D14">
        <w:trPr>
          <w:trHeight w:val="12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497F30"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w:t>
            </w:r>
          </w:p>
        </w:tc>
        <w:tc>
          <w:tcPr>
            <w:tcW w:w="3760" w:type="dxa"/>
            <w:tcBorders>
              <w:top w:val="nil"/>
              <w:left w:val="nil"/>
              <w:bottom w:val="single" w:sz="4" w:space="0" w:color="auto"/>
              <w:right w:val="single" w:sz="4" w:space="0" w:color="auto"/>
            </w:tcBorders>
            <w:shd w:val="clear" w:color="auto" w:fill="auto"/>
            <w:noWrap/>
            <w:vAlign w:val="center"/>
            <w:hideMark/>
          </w:tcPr>
          <w:p w14:paraId="53D52753" w14:textId="00709FF2"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24128" behindDoc="0" locked="0" layoutInCell="1" allowOverlap="1" wp14:anchorId="60D5A278" wp14:editId="62409BF3">
                  <wp:simplePos x="0" y="0"/>
                  <wp:positionH relativeFrom="column">
                    <wp:posOffset>31115</wp:posOffset>
                  </wp:positionH>
                  <wp:positionV relativeFrom="paragraph">
                    <wp:posOffset>-76835</wp:posOffset>
                  </wp:positionV>
                  <wp:extent cx="2054225" cy="593725"/>
                  <wp:effectExtent l="0" t="0" r="3175" b="0"/>
                  <wp:wrapNone/>
                  <wp:docPr id="1053896709" name="图片 1053896709">
                    <a:extLst xmlns:a="http://schemas.openxmlformats.org/drawingml/2006/main">
                      <a:ext uri="{FF2B5EF4-FFF2-40B4-BE49-F238E27FC236}">
                        <a16:creationId xmlns:a16="http://schemas.microsoft.com/office/drawing/2014/main" id="{12624ACF-BC9C-4CF5-A0A0-08F23C25173A}"/>
                      </a:ext>
                    </a:extLst>
                  </wp:docPr>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12624ACF-BC9C-4CF5-A0A0-08F23C25173A}"/>
                              </a:ext>
                            </a:extLst>
                          </pic:cNvPr>
                          <pic:cNvPicPr>
                            <a:picLocks noChangeAspect="1"/>
                          </pic:cNvPicPr>
                        </pic:nvPicPr>
                        <pic:blipFill>
                          <a:blip r:embed="rId17"/>
                          <a:stretch>
                            <a:fillRect/>
                          </a:stretch>
                        </pic:blipFill>
                        <pic:spPr>
                          <a:xfrm>
                            <a:off x="0" y="0"/>
                            <a:ext cx="2054225" cy="593725"/>
                          </a:xfrm>
                          <a:prstGeom prst="rect">
                            <a:avLst/>
                          </a:prstGeom>
                        </pic:spPr>
                      </pic:pic>
                    </a:graphicData>
                  </a:graphic>
                  <wp14:sizeRelH relativeFrom="page">
                    <wp14:pctWidth>0</wp14:pctWidth>
                  </wp14:sizeRelH>
                  <wp14:sizeRelV relativeFrom="page">
                    <wp14:pctHeight>0</wp14:pctHeight>
                  </wp14:sizeRelV>
                </wp:anchor>
              </w:drawing>
            </w:r>
          </w:p>
        </w:tc>
        <w:tc>
          <w:tcPr>
            <w:tcW w:w="1080" w:type="dxa"/>
            <w:tcBorders>
              <w:top w:val="nil"/>
              <w:left w:val="nil"/>
              <w:bottom w:val="single" w:sz="4" w:space="0" w:color="auto"/>
              <w:right w:val="single" w:sz="4" w:space="0" w:color="auto"/>
            </w:tcBorders>
            <w:shd w:val="clear" w:color="auto" w:fill="auto"/>
            <w:noWrap/>
            <w:vAlign w:val="center"/>
            <w:hideMark/>
          </w:tcPr>
          <w:p w14:paraId="0089A17B"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80" w:type="dxa"/>
            <w:tcBorders>
              <w:top w:val="nil"/>
              <w:left w:val="nil"/>
              <w:bottom w:val="single" w:sz="4" w:space="0" w:color="auto"/>
              <w:right w:val="single" w:sz="4" w:space="0" w:color="auto"/>
            </w:tcBorders>
            <w:shd w:val="clear" w:color="auto" w:fill="auto"/>
            <w:noWrap/>
            <w:vAlign w:val="center"/>
            <w:hideMark/>
          </w:tcPr>
          <w:p w14:paraId="3B049379"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420" w:type="dxa"/>
            <w:tcBorders>
              <w:top w:val="nil"/>
              <w:left w:val="nil"/>
              <w:bottom w:val="single" w:sz="4" w:space="0" w:color="auto"/>
              <w:right w:val="single" w:sz="4" w:space="0" w:color="auto"/>
            </w:tcBorders>
            <w:shd w:val="clear" w:color="auto" w:fill="auto"/>
            <w:noWrap/>
            <w:vAlign w:val="center"/>
            <w:hideMark/>
          </w:tcPr>
          <w:p w14:paraId="399A4DBE"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r>
      <w:tr w:rsidR="000E2D42" w:rsidRPr="005F5AF8" w14:paraId="2728266C" w14:textId="77777777" w:rsidTr="00952D14">
        <w:trPr>
          <w:trHeight w:val="11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BEA1BE5"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lastRenderedPageBreak/>
              <w:t>5(')</w:t>
            </w:r>
          </w:p>
        </w:tc>
        <w:tc>
          <w:tcPr>
            <w:tcW w:w="3760" w:type="dxa"/>
            <w:tcBorders>
              <w:top w:val="nil"/>
              <w:left w:val="nil"/>
              <w:bottom w:val="single" w:sz="4" w:space="0" w:color="auto"/>
              <w:right w:val="single" w:sz="4" w:space="0" w:color="auto"/>
            </w:tcBorders>
            <w:shd w:val="clear" w:color="auto" w:fill="auto"/>
            <w:noWrap/>
            <w:vAlign w:val="center"/>
            <w:hideMark/>
          </w:tcPr>
          <w:p w14:paraId="47D12BD9" w14:textId="5CF1C626"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25152" behindDoc="0" locked="0" layoutInCell="1" allowOverlap="1" wp14:anchorId="7EC6B01B" wp14:editId="00FED500">
                  <wp:simplePos x="0" y="0"/>
                  <wp:positionH relativeFrom="column">
                    <wp:posOffset>48895</wp:posOffset>
                  </wp:positionH>
                  <wp:positionV relativeFrom="paragraph">
                    <wp:posOffset>-102870</wp:posOffset>
                  </wp:positionV>
                  <wp:extent cx="1252220" cy="599440"/>
                  <wp:effectExtent l="0" t="0" r="5080" b="0"/>
                  <wp:wrapNone/>
                  <wp:docPr id="1053896705" name="图片 1053896705">
                    <a:extLst xmlns:a="http://schemas.openxmlformats.org/drawingml/2006/main">
                      <a:ext uri="{FF2B5EF4-FFF2-40B4-BE49-F238E27FC236}">
                        <a16:creationId xmlns:a16="http://schemas.microsoft.com/office/drawing/2014/main" id="{87F1E01D-9B7B-4B81-B9E7-7C6EB8AE6DFD}"/>
                      </a:ext>
                    </a:extLst>
                  </wp:docPr>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7F1E01D-9B7B-4B81-B9E7-7C6EB8AE6DFD}"/>
                              </a:ext>
                            </a:extLst>
                          </pic:cNvPr>
                          <pic:cNvPicPr>
                            <a:picLocks noChangeAspect="1"/>
                          </pic:cNvPicPr>
                        </pic:nvPicPr>
                        <pic:blipFill>
                          <a:blip r:embed="rId19"/>
                          <a:stretch>
                            <a:fillRect/>
                          </a:stretch>
                        </pic:blipFill>
                        <pic:spPr>
                          <a:xfrm>
                            <a:off x="0" y="0"/>
                            <a:ext cx="1252220" cy="599440"/>
                          </a:xfrm>
                          <a:prstGeom prst="rect">
                            <a:avLst/>
                          </a:prstGeom>
                        </pic:spPr>
                      </pic:pic>
                    </a:graphicData>
                  </a:graphic>
                  <wp14:sizeRelH relativeFrom="page">
                    <wp14:pctWidth>0</wp14:pctWidth>
                  </wp14:sizeRelH>
                  <wp14:sizeRelV relativeFrom="page">
                    <wp14:pctHeight>0</wp14:pctHeight>
                  </wp14:sizeRelV>
                </wp:anchor>
              </w:drawing>
            </w:r>
          </w:p>
        </w:tc>
        <w:tc>
          <w:tcPr>
            <w:tcW w:w="1080" w:type="dxa"/>
            <w:tcBorders>
              <w:top w:val="nil"/>
              <w:left w:val="nil"/>
              <w:bottom w:val="single" w:sz="4" w:space="0" w:color="auto"/>
              <w:right w:val="single" w:sz="4" w:space="0" w:color="auto"/>
            </w:tcBorders>
            <w:shd w:val="clear" w:color="auto" w:fill="auto"/>
            <w:noWrap/>
            <w:vAlign w:val="center"/>
            <w:hideMark/>
          </w:tcPr>
          <w:p w14:paraId="1C7296F1"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80" w:type="dxa"/>
            <w:tcBorders>
              <w:top w:val="nil"/>
              <w:left w:val="nil"/>
              <w:bottom w:val="single" w:sz="4" w:space="0" w:color="auto"/>
              <w:right w:val="single" w:sz="4" w:space="0" w:color="auto"/>
            </w:tcBorders>
            <w:shd w:val="clear" w:color="auto" w:fill="auto"/>
            <w:noWrap/>
            <w:vAlign w:val="center"/>
            <w:hideMark/>
          </w:tcPr>
          <w:p w14:paraId="73156248"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420" w:type="dxa"/>
            <w:tcBorders>
              <w:top w:val="nil"/>
              <w:left w:val="nil"/>
              <w:bottom w:val="single" w:sz="4" w:space="0" w:color="auto"/>
              <w:right w:val="single" w:sz="4" w:space="0" w:color="auto"/>
            </w:tcBorders>
            <w:shd w:val="clear" w:color="auto" w:fill="auto"/>
            <w:noWrap/>
            <w:vAlign w:val="center"/>
            <w:hideMark/>
          </w:tcPr>
          <w:p w14:paraId="16684FFB"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r>
      <w:tr w:rsidR="000E2D42" w:rsidRPr="005F5AF8" w14:paraId="7D02174F" w14:textId="77777777" w:rsidTr="00952D14">
        <w:trPr>
          <w:trHeight w:val="129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A56CE88"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9(')</w:t>
            </w:r>
          </w:p>
        </w:tc>
        <w:tc>
          <w:tcPr>
            <w:tcW w:w="3760" w:type="dxa"/>
            <w:tcBorders>
              <w:top w:val="nil"/>
              <w:left w:val="nil"/>
              <w:bottom w:val="single" w:sz="4" w:space="0" w:color="auto"/>
              <w:right w:val="single" w:sz="4" w:space="0" w:color="auto"/>
            </w:tcBorders>
            <w:shd w:val="clear" w:color="auto" w:fill="auto"/>
            <w:noWrap/>
            <w:vAlign w:val="center"/>
            <w:hideMark/>
          </w:tcPr>
          <w:p w14:paraId="0B9E4A42" w14:textId="63A9F875"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26176" behindDoc="0" locked="0" layoutInCell="1" allowOverlap="1" wp14:anchorId="275EE5D5" wp14:editId="785EB09A">
                  <wp:simplePos x="0" y="0"/>
                  <wp:positionH relativeFrom="column">
                    <wp:posOffset>47625</wp:posOffset>
                  </wp:positionH>
                  <wp:positionV relativeFrom="paragraph">
                    <wp:posOffset>38100</wp:posOffset>
                  </wp:positionV>
                  <wp:extent cx="1952625" cy="704850"/>
                  <wp:effectExtent l="0" t="0" r="0" b="0"/>
                  <wp:wrapNone/>
                  <wp:docPr id="62" name="图片 62">
                    <a:extLst xmlns:a="http://schemas.openxmlformats.org/drawingml/2006/main">
                      <a:ext uri="{FF2B5EF4-FFF2-40B4-BE49-F238E27FC236}">
                        <a16:creationId xmlns:a16="http://schemas.microsoft.com/office/drawing/2014/main" id="{6D6E09EF-77AF-4697-B31B-1257D25B97B0}"/>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D6E09EF-77AF-4697-B31B-1257D25B97B0}"/>
                              </a:ext>
                            </a:extLst>
                          </pic:cNvPr>
                          <pic:cNvPicPr>
                            <a:picLocks noChangeAspect="1"/>
                          </pic:cNvPicPr>
                        </pic:nvPicPr>
                        <pic:blipFill>
                          <a:blip r:embed="rId21"/>
                          <a:stretch>
                            <a:fillRect/>
                          </a:stretch>
                        </pic:blipFill>
                        <pic:spPr>
                          <a:xfrm>
                            <a:off x="0" y="0"/>
                            <a:ext cx="1945343" cy="702501"/>
                          </a:xfrm>
                          <a:prstGeom prst="rect">
                            <a:avLst/>
                          </a:prstGeom>
                        </pic:spPr>
                      </pic:pic>
                    </a:graphicData>
                  </a:graphic>
                  <wp14:sizeRelH relativeFrom="page">
                    <wp14:pctWidth>0</wp14:pctWidth>
                  </wp14:sizeRelH>
                  <wp14:sizeRelV relativeFrom="page">
                    <wp14:pctHeight>0</wp14:pctHeight>
                  </wp14:sizeRelV>
                </wp:anchor>
              </w:drawing>
            </w:r>
          </w:p>
        </w:tc>
        <w:tc>
          <w:tcPr>
            <w:tcW w:w="1080" w:type="dxa"/>
            <w:tcBorders>
              <w:top w:val="nil"/>
              <w:left w:val="nil"/>
              <w:bottom w:val="single" w:sz="4" w:space="0" w:color="auto"/>
              <w:right w:val="single" w:sz="4" w:space="0" w:color="auto"/>
            </w:tcBorders>
            <w:shd w:val="clear" w:color="auto" w:fill="auto"/>
            <w:noWrap/>
            <w:vAlign w:val="center"/>
            <w:hideMark/>
          </w:tcPr>
          <w:p w14:paraId="02058205"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80" w:type="dxa"/>
            <w:tcBorders>
              <w:top w:val="nil"/>
              <w:left w:val="nil"/>
              <w:bottom w:val="single" w:sz="4" w:space="0" w:color="auto"/>
              <w:right w:val="single" w:sz="4" w:space="0" w:color="auto"/>
            </w:tcBorders>
            <w:shd w:val="clear" w:color="auto" w:fill="auto"/>
            <w:noWrap/>
            <w:vAlign w:val="center"/>
            <w:hideMark/>
          </w:tcPr>
          <w:p w14:paraId="2859A427"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DL</w:t>
            </w:r>
          </w:p>
        </w:tc>
        <w:tc>
          <w:tcPr>
            <w:tcW w:w="1420" w:type="dxa"/>
            <w:tcBorders>
              <w:top w:val="nil"/>
              <w:left w:val="nil"/>
              <w:bottom w:val="single" w:sz="4" w:space="0" w:color="auto"/>
              <w:right w:val="single" w:sz="4" w:space="0" w:color="auto"/>
            </w:tcBorders>
            <w:shd w:val="clear" w:color="auto" w:fill="auto"/>
            <w:noWrap/>
            <w:vAlign w:val="center"/>
            <w:hideMark/>
          </w:tcPr>
          <w:p w14:paraId="11FB37B3"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r>
      <w:tr w:rsidR="000E2D42" w:rsidRPr="005F5AF8" w14:paraId="193A2A5B" w14:textId="77777777" w:rsidTr="00952D14">
        <w:trPr>
          <w:trHeight w:val="1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4451C52"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11(')</w:t>
            </w:r>
          </w:p>
        </w:tc>
        <w:tc>
          <w:tcPr>
            <w:tcW w:w="3760" w:type="dxa"/>
            <w:tcBorders>
              <w:top w:val="nil"/>
              <w:left w:val="nil"/>
              <w:bottom w:val="single" w:sz="4" w:space="0" w:color="auto"/>
              <w:right w:val="single" w:sz="4" w:space="0" w:color="auto"/>
            </w:tcBorders>
            <w:shd w:val="clear" w:color="auto" w:fill="auto"/>
            <w:noWrap/>
            <w:vAlign w:val="center"/>
            <w:hideMark/>
          </w:tcPr>
          <w:p w14:paraId="4525059B" w14:textId="62DA480A"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27200" behindDoc="0" locked="0" layoutInCell="1" allowOverlap="1" wp14:anchorId="7EA3F71D" wp14:editId="13A9D9BD">
                  <wp:simplePos x="0" y="0"/>
                  <wp:positionH relativeFrom="column">
                    <wp:posOffset>19685</wp:posOffset>
                  </wp:positionH>
                  <wp:positionV relativeFrom="paragraph">
                    <wp:posOffset>-30480</wp:posOffset>
                  </wp:positionV>
                  <wp:extent cx="2066290" cy="599440"/>
                  <wp:effectExtent l="0" t="0" r="0" b="0"/>
                  <wp:wrapNone/>
                  <wp:docPr id="61" name="图片 61">
                    <a:extLst xmlns:a="http://schemas.openxmlformats.org/drawingml/2006/main">
                      <a:ext uri="{FF2B5EF4-FFF2-40B4-BE49-F238E27FC236}">
                        <a16:creationId xmlns:a16="http://schemas.microsoft.com/office/drawing/2014/main" id="{4FBD2446-D271-4C33-8B75-6B5D077FC24A}"/>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FBD2446-D271-4C33-8B75-6B5D077FC24A}"/>
                              </a:ext>
                            </a:extLst>
                          </pic:cNvPr>
                          <pic:cNvPicPr>
                            <a:picLocks noChangeAspect="1"/>
                          </pic:cNvPicPr>
                        </pic:nvPicPr>
                        <pic:blipFill>
                          <a:blip r:embed="rId26"/>
                          <a:stretch>
                            <a:fillRect/>
                          </a:stretch>
                        </pic:blipFill>
                        <pic:spPr>
                          <a:xfrm>
                            <a:off x="0" y="0"/>
                            <a:ext cx="2066290" cy="599440"/>
                          </a:xfrm>
                          <a:prstGeom prst="rect">
                            <a:avLst/>
                          </a:prstGeom>
                        </pic:spPr>
                      </pic:pic>
                    </a:graphicData>
                  </a:graphic>
                  <wp14:sizeRelH relativeFrom="page">
                    <wp14:pctWidth>0</wp14:pctWidth>
                  </wp14:sizeRelH>
                  <wp14:sizeRelV relativeFrom="page">
                    <wp14:pctHeight>0</wp14:pctHeight>
                  </wp14:sizeRelV>
                </wp:anchor>
              </w:drawing>
            </w:r>
          </w:p>
        </w:tc>
        <w:tc>
          <w:tcPr>
            <w:tcW w:w="1080" w:type="dxa"/>
            <w:tcBorders>
              <w:top w:val="nil"/>
              <w:left w:val="nil"/>
              <w:bottom w:val="single" w:sz="4" w:space="0" w:color="auto"/>
              <w:right w:val="single" w:sz="4" w:space="0" w:color="auto"/>
            </w:tcBorders>
            <w:shd w:val="clear" w:color="auto" w:fill="auto"/>
            <w:noWrap/>
            <w:vAlign w:val="center"/>
            <w:hideMark/>
          </w:tcPr>
          <w:p w14:paraId="2AA5C2F6"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80" w:type="dxa"/>
            <w:tcBorders>
              <w:top w:val="nil"/>
              <w:left w:val="nil"/>
              <w:bottom w:val="single" w:sz="4" w:space="0" w:color="auto"/>
              <w:right w:val="single" w:sz="4" w:space="0" w:color="auto"/>
            </w:tcBorders>
            <w:shd w:val="clear" w:color="auto" w:fill="auto"/>
            <w:noWrap/>
            <w:vAlign w:val="center"/>
            <w:hideMark/>
          </w:tcPr>
          <w:p w14:paraId="343531F5"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1420" w:type="dxa"/>
            <w:tcBorders>
              <w:top w:val="nil"/>
              <w:left w:val="nil"/>
              <w:bottom w:val="single" w:sz="4" w:space="0" w:color="auto"/>
              <w:right w:val="single" w:sz="4" w:space="0" w:color="auto"/>
            </w:tcBorders>
            <w:shd w:val="clear" w:color="auto" w:fill="auto"/>
            <w:noWrap/>
            <w:vAlign w:val="center"/>
            <w:hideMark/>
          </w:tcPr>
          <w:p w14:paraId="77CA4EA1"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r>
      <w:tr w:rsidR="000E2D42" w:rsidRPr="005F5AF8" w14:paraId="406BC71A" w14:textId="77777777" w:rsidTr="00952D14">
        <w:trPr>
          <w:trHeight w:val="118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77ABA4"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12(')</w:t>
            </w:r>
          </w:p>
        </w:tc>
        <w:tc>
          <w:tcPr>
            <w:tcW w:w="3760" w:type="dxa"/>
            <w:tcBorders>
              <w:top w:val="nil"/>
              <w:left w:val="nil"/>
              <w:bottom w:val="single" w:sz="4" w:space="0" w:color="auto"/>
              <w:right w:val="single" w:sz="4" w:space="0" w:color="auto"/>
            </w:tcBorders>
            <w:shd w:val="clear" w:color="auto" w:fill="auto"/>
            <w:noWrap/>
            <w:vAlign w:val="center"/>
            <w:hideMark/>
          </w:tcPr>
          <w:p w14:paraId="31B2EF8F" w14:textId="398DE620"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28224" behindDoc="0" locked="0" layoutInCell="1" allowOverlap="1" wp14:anchorId="734C1276" wp14:editId="23E23EBF">
                  <wp:simplePos x="0" y="0"/>
                  <wp:positionH relativeFrom="column">
                    <wp:posOffset>38100</wp:posOffset>
                  </wp:positionH>
                  <wp:positionV relativeFrom="paragraph">
                    <wp:posOffset>19050</wp:posOffset>
                  </wp:positionV>
                  <wp:extent cx="1962150" cy="704850"/>
                  <wp:effectExtent l="0" t="0" r="0" b="0"/>
                  <wp:wrapNone/>
                  <wp:docPr id="60" name="图片 60">
                    <a:extLst xmlns:a="http://schemas.openxmlformats.org/drawingml/2006/main">
                      <a:ext uri="{FF2B5EF4-FFF2-40B4-BE49-F238E27FC236}">
                        <a16:creationId xmlns:a16="http://schemas.microsoft.com/office/drawing/2014/main" id="{64DC1282-3AE8-48B2-9BE8-1BB18AB8ED99}"/>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64DC1282-3AE8-48B2-9BE8-1BB18AB8ED99}"/>
                              </a:ext>
                            </a:extLst>
                          </pic:cNvPr>
                          <pic:cNvPicPr>
                            <a:picLocks noChangeAspect="1"/>
                          </pic:cNvPicPr>
                        </pic:nvPicPr>
                        <pic:blipFill>
                          <a:blip r:embed="rId28"/>
                          <a:stretch>
                            <a:fillRect/>
                          </a:stretch>
                        </pic:blipFill>
                        <pic:spPr>
                          <a:xfrm>
                            <a:off x="0" y="0"/>
                            <a:ext cx="1964250" cy="702000"/>
                          </a:xfrm>
                          <a:prstGeom prst="rect">
                            <a:avLst/>
                          </a:prstGeom>
                        </pic:spPr>
                      </pic:pic>
                    </a:graphicData>
                  </a:graphic>
                  <wp14:sizeRelH relativeFrom="page">
                    <wp14:pctWidth>0</wp14:pctWidth>
                  </wp14:sizeRelH>
                  <wp14:sizeRelV relativeFrom="page">
                    <wp14:pctHeight>0</wp14:pctHeight>
                  </wp14:sizeRelV>
                </wp:anchor>
              </w:drawing>
            </w:r>
          </w:p>
        </w:tc>
        <w:tc>
          <w:tcPr>
            <w:tcW w:w="1080" w:type="dxa"/>
            <w:tcBorders>
              <w:top w:val="nil"/>
              <w:left w:val="nil"/>
              <w:bottom w:val="single" w:sz="4" w:space="0" w:color="auto"/>
              <w:right w:val="single" w:sz="4" w:space="0" w:color="auto"/>
            </w:tcBorders>
            <w:shd w:val="clear" w:color="auto" w:fill="auto"/>
            <w:noWrap/>
            <w:vAlign w:val="center"/>
            <w:hideMark/>
          </w:tcPr>
          <w:p w14:paraId="7F2D7CA3"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80" w:type="dxa"/>
            <w:tcBorders>
              <w:top w:val="nil"/>
              <w:left w:val="nil"/>
              <w:bottom w:val="single" w:sz="4" w:space="0" w:color="auto"/>
              <w:right w:val="single" w:sz="4" w:space="0" w:color="auto"/>
            </w:tcBorders>
            <w:shd w:val="clear" w:color="auto" w:fill="auto"/>
            <w:noWrap/>
            <w:vAlign w:val="center"/>
            <w:hideMark/>
          </w:tcPr>
          <w:p w14:paraId="0F136CFB"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1420" w:type="dxa"/>
            <w:tcBorders>
              <w:top w:val="nil"/>
              <w:left w:val="nil"/>
              <w:bottom w:val="single" w:sz="4" w:space="0" w:color="auto"/>
              <w:right w:val="single" w:sz="4" w:space="0" w:color="auto"/>
            </w:tcBorders>
            <w:shd w:val="clear" w:color="auto" w:fill="auto"/>
            <w:noWrap/>
            <w:vAlign w:val="center"/>
            <w:hideMark/>
          </w:tcPr>
          <w:p w14:paraId="7748A515"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r>
      <w:tr w:rsidR="000E2D42" w:rsidRPr="005F5AF8" w14:paraId="4FDC991D" w14:textId="77777777" w:rsidTr="00952D14">
        <w:trPr>
          <w:trHeight w:val="12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1C21334"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14(')</w:t>
            </w:r>
          </w:p>
        </w:tc>
        <w:tc>
          <w:tcPr>
            <w:tcW w:w="3760" w:type="dxa"/>
            <w:tcBorders>
              <w:top w:val="nil"/>
              <w:left w:val="nil"/>
              <w:bottom w:val="single" w:sz="4" w:space="0" w:color="auto"/>
              <w:right w:val="single" w:sz="4" w:space="0" w:color="auto"/>
            </w:tcBorders>
            <w:shd w:val="clear" w:color="auto" w:fill="auto"/>
            <w:noWrap/>
            <w:vAlign w:val="center"/>
            <w:hideMark/>
          </w:tcPr>
          <w:p w14:paraId="54F8BE2E" w14:textId="5FF6C582"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noProof/>
                <w:sz w:val="13"/>
                <w:szCs w:val="10"/>
                <w:lang w:val="en-US" w:eastAsia="zh-CN"/>
              </w:rPr>
              <w:drawing>
                <wp:anchor distT="0" distB="0" distL="114300" distR="114300" simplePos="0" relativeHeight="251829248" behindDoc="0" locked="0" layoutInCell="1" allowOverlap="1" wp14:anchorId="486D2DAE" wp14:editId="41B66FE0">
                  <wp:simplePos x="0" y="0"/>
                  <wp:positionH relativeFrom="column">
                    <wp:posOffset>20320</wp:posOffset>
                  </wp:positionH>
                  <wp:positionV relativeFrom="paragraph">
                    <wp:posOffset>41910</wp:posOffset>
                  </wp:positionV>
                  <wp:extent cx="2157730" cy="457200"/>
                  <wp:effectExtent l="0" t="0" r="0" b="0"/>
                  <wp:wrapNone/>
                  <wp:docPr id="59" name="图片 59">
                    <a:extLst xmlns:a="http://schemas.openxmlformats.org/drawingml/2006/main">
                      <a:ext uri="{FF2B5EF4-FFF2-40B4-BE49-F238E27FC236}">
                        <a16:creationId xmlns:a16="http://schemas.microsoft.com/office/drawing/2014/main" id="{CC3F452D-0798-406B-A125-B7EBC67B09FE}"/>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CC3F452D-0798-406B-A125-B7EBC67B09FE}"/>
                              </a:ext>
                            </a:extLst>
                          </pic:cNvPr>
                          <pic:cNvPicPr>
                            <a:picLocks noChangeAspect="1"/>
                          </pic:cNvPicPr>
                        </pic:nvPicPr>
                        <pic:blipFill>
                          <a:blip r:embed="rId30"/>
                          <a:stretch>
                            <a:fillRect/>
                          </a:stretch>
                        </pic:blipFill>
                        <pic:spPr>
                          <a:xfrm>
                            <a:off x="0" y="0"/>
                            <a:ext cx="2157730" cy="457200"/>
                          </a:xfrm>
                          <a:prstGeom prst="rect">
                            <a:avLst/>
                          </a:prstGeom>
                        </pic:spPr>
                      </pic:pic>
                    </a:graphicData>
                  </a:graphic>
                  <wp14:sizeRelH relativeFrom="page">
                    <wp14:pctWidth>0</wp14:pctWidth>
                  </wp14:sizeRelH>
                  <wp14:sizeRelV relativeFrom="page">
                    <wp14:pctHeight>0</wp14:pctHeight>
                  </wp14:sizeRelV>
                </wp:anchor>
              </w:drawing>
            </w:r>
          </w:p>
        </w:tc>
        <w:tc>
          <w:tcPr>
            <w:tcW w:w="1080" w:type="dxa"/>
            <w:tcBorders>
              <w:top w:val="nil"/>
              <w:left w:val="nil"/>
              <w:bottom w:val="single" w:sz="4" w:space="0" w:color="auto"/>
              <w:right w:val="single" w:sz="4" w:space="0" w:color="auto"/>
            </w:tcBorders>
            <w:shd w:val="clear" w:color="auto" w:fill="auto"/>
            <w:noWrap/>
            <w:vAlign w:val="center"/>
            <w:hideMark/>
          </w:tcPr>
          <w:p w14:paraId="7FB8A880"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Device 1/2a</w:t>
            </w:r>
          </w:p>
        </w:tc>
        <w:tc>
          <w:tcPr>
            <w:tcW w:w="1080" w:type="dxa"/>
            <w:tcBorders>
              <w:top w:val="nil"/>
              <w:left w:val="nil"/>
              <w:bottom w:val="single" w:sz="4" w:space="0" w:color="auto"/>
              <w:right w:val="single" w:sz="4" w:space="0" w:color="auto"/>
            </w:tcBorders>
            <w:shd w:val="clear" w:color="auto" w:fill="auto"/>
            <w:noWrap/>
            <w:vAlign w:val="center"/>
            <w:hideMark/>
          </w:tcPr>
          <w:p w14:paraId="6A252CE2"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c>
          <w:tcPr>
            <w:tcW w:w="1420" w:type="dxa"/>
            <w:tcBorders>
              <w:top w:val="nil"/>
              <w:left w:val="nil"/>
              <w:bottom w:val="single" w:sz="4" w:space="0" w:color="auto"/>
              <w:right w:val="single" w:sz="4" w:space="0" w:color="auto"/>
            </w:tcBorders>
            <w:shd w:val="clear" w:color="auto" w:fill="auto"/>
            <w:noWrap/>
            <w:vAlign w:val="center"/>
            <w:hideMark/>
          </w:tcPr>
          <w:p w14:paraId="2F37DA01" w14:textId="77777777" w:rsidR="000E2D42" w:rsidRPr="00F817B5" w:rsidRDefault="000E2D42" w:rsidP="005F5AF8">
            <w:pPr>
              <w:overflowPunct/>
              <w:autoSpaceDE/>
              <w:autoSpaceDN/>
              <w:adjustRightInd/>
              <w:spacing w:after="0"/>
              <w:jc w:val="center"/>
              <w:textAlignment w:val="auto"/>
              <w:rPr>
                <w:rFonts w:ascii="微软雅黑" w:eastAsia="微软雅黑" w:hAnsi="微软雅黑" w:cs="宋体"/>
                <w:sz w:val="13"/>
                <w:szCs w:val="10"/>
                <w:lang w:val="en-US" w:eastAsia="zh-CN"/>
              </w:rPr>
            </w:pPr>
            <w:r w:rsidRPr="00F817B5">
              <w:rPr>
                <w:rFonts w:ascii="微软雅黑" w:eastAsia="微软雅黑" w:hAnsi="微软雅黑" w:cs="宋体" w:hint="eastAsia"/>
                <w:sz w:val="13"/>
                <w:szCs w:val="10"/>
                <w:lang w:val="en-US" w:eastAsia="zh-CN"/>
              </w:rPr>
              <w:t>UL</w:t>
            </w:r>
          </w:p>
        </w:tc>
      </w:tr>
    </w:tbl>
    <w:p w14:paraId="769FB378" w14:textId="67B509D6" w:rsidR="005F5AF8" w:rsidRDefault="005F5AF8" w:rsidP="00004D2F">
      <w:pPr>
        <w:jc w:val="center"/>
        <w:rPr>
          <w:rFonts w:eastAsiaTheme="minorEastAsia"/>
          <w:lang w:val="en-US" w:eastAsia="zh-CN"/>
        </w:rPr>
      </w:pPr>
    </w:p>
    <w:p w14:paraId="4DC93FCC" w14:textId="5CA7CE24" w:rsidR="00E64095" w:rsidRDefault="00E64095" w:rsidP="00744CEF">
      <w:pPr>
        <w:rPr>
          <w:rFonts w:ascii="宋体" w:eastAsia="宋体" w:hAnsi="宋体" w:cs="宋体"/>
          <w:lang w:eastAsia="zh-CN"/>
        </w:rPr>
      </w:pPr>
      <w:r>
        <w:rPr>
          <w:rFonts w:eastAsiaTheme="minorEastAsia" w:hint="eastAsia"/>
          <w:lang w:val="en-US" w:eastAsia="zh-CN"/>
        </w:rPr>
        <w:t>F</w:t>
      </w:r>
      <w:r>
        <w:rPr>
          <w:rFonts w:eastAsiaTheme="minorEastAsia"/>
          <w:lang w:val="en-US" w:eastAsia="zh-CN"/>
        </w:rPr>
        <w:t>or device 2b,</w:t>
      </w:r>
      <w:r w:rsidRPr="00E64095">
        <w:rPr>
          <w:rFonts w:hint="eastAsia"/>
          <w:lang w:eastAsia="x-none"/>
        </w:rPr>
        <w:t xml:space="preserve"> </w:t>
      </w:r>
      <w:r>
        <w:rPr>
          <w:lang w:eastAsia="x-none"/>
        </w:rPr>
        <w:t>t</w:t>
      </w:r>
      <w:r w:rsidRPr="00096923">
        <w:rPr>
          <w:rFonts w:hint="eastAsia"/>
          <w:lang w:eastAsia="x-none"/>
        </w:rPr>
        <w:t xml:space="preserve">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r w:rsidR="008918DA">
        <w:rPr>
          <w:lang w:eastAsia="x-none"/>
        </w:rPr>
        <w:t xml:space="preserve"> </w:t>
      </w:r>
      <w:r>
        <w:rPr>
          <w:lang w:eastAsia="x-none"/>
        </w:rPr>
        <w:t xml:space="preserve">It </w:t>
      </w:r>
      <w:r w:rsidR="00EF38F0">
        <w:rPr>
          <w:lang w:eastAsia="x-none"/>
        </w:rPr>
        <w:t>does</w:t>
      </w:r>
      <w:r>
        <w:rPr>
          <w:lang w:eastAsia="x-none"/>
        </w:rPr>
        <w:t xml:space="preserve"> not depend on backscatter</w:t>
      </w:r>
      <w:r>
        <w:rPr>
          <w:rFonts w:ascii="宋体" w:eastAsia="宋体" w:hAnsi="宋体" w:cs="宋体" w:hint="eastAsia"/>
          <w:lang w:eastAsia="zh-CN"/>
        </w:rPr>
        <w:t>.</w:t>
      </w:r>
    </w:p>
    <w:p w14:paraId="1E2D2BCE" w14:textId="79D1F71A" w:rsidR="00E64095" w:rsidRDefault="00E64095" w:rsidP="00744CEF">
      <w:pPr>
        <w:rPr>
          <w:rFonts w:eastAsiaTheme="minorEastAsia"/>
          <w:lang w:val="en-US" w:eastAsia="zh-CN"/>
        </w:rPr>
      </w:pPr>
      <w:r>
        <w:rPr>
          <w:rFonts w:eastAsiaTheme="minorEastAsia" w:hint="eastAsia"/>
          <w:lang w:val="en-US" w:eastAsia="zh-CN"/>
        </w:rPr>
        <w:t>T</w:t>
      </w:r>
      <w:r>
        <w:rPr>
          <w:rFonts w:eastAsiaTheme="minorEastAsia"/>
          <w:lang w:val="en-US" w:eastAsia="zh-CN"/>
        </w:rPr>
        <w:t>here are two cases so far.</w:t>
      </w:r>
    </w:p>
    <w:p w14:paraId="686BAF30" w14:textId="44DE86E5" w:rsidR="008918DA" w:rsidRPr="0095358F" w:rsidRDefault="008918DA" w:rsidP="008918DA">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1-</w:t>
      </w:r>
      <w:r w:rsidR="00BE2243" w:rsidRPr="0095358F">
        <w:rPr>
          <w:rFonts w:eastAsiaTheme="minorEastAsia"/>
          <w:b/>
          <w:lang w:val="en-US" w:eastAsia="zh-CN"/>
        </w:rPr>
        <w:t>4</w:t>
      </w:r>
      <w:r w:rsidRPr="0095358F">
        <w:rPr>
          <w:rFonts w:eastAsiaTheme="minorEastAsia"/>
          <w:b/>
          <w:lang w:val="en-US" w:eastAsia="zh-CN"/>
        </w:rPr>
        <w:t>. coexistence cases for device 2</w:t>
      </w:r>
      <w:r w:rsidR="0072555E" w:rsidRPr="0095358F">
        <w:rPr>
          <w:rFonts w:eastAsiaTheme="minorEastAsia"/>
          <w:b/>
          <w:lang w:val="en-US" w:eastAsia="zh-CN"/>
        </w:rPr>
        <w:t>b</w:t>
      </w:r>
    </w:p>
    <w:tbl>
      <w:tblPr>
        <w:tblW w:w="88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205"/>
        <w:gridCol w:w="1581"/>
        <w:gridCol w:w="4840"/>
      </w:tblGrid>
      <w:tr w:rsidR="008918DA" w:rsidRPr="0072555E" w14:paraId="30F1531D" w14:textId="77777777" w:rsidTr="008918DA">
        <w:trPr>
          <w:trHeight w:val="285"/>
        </w:trPr>
        <w:tc>
          <w:tcPr>
            <w:tcW w:w="1194" w:type="dxa"/>
            <w:shd w:val="clear" w:color="000000" w:fill="8DB4E2"/>
          </w:tcPr>
          <w:p w14:paraId="215F3B97" w14:textId="371E327D" w:rsidR="008918DA" w:rsidRPr="0072555E" w:rsidRDefault="008918DA" w:rsidP="008918DA">
            <w:pPr>
              <w:overflowPunct/>
              <w:autoSpaceDE/>
              <w:autoSpaceDN/>
              <w:adjustRightInd/>
              <w:spacing w:after="0"/>
              <w:textAlignment w:val="auto"/>
              <w:rPr>
                <w:rFonts w:eastAsia="宋体"/>
                <w:color w:val="EEECE1"/>
                <w:sz w:val="16"/>
                <w:szCs w:val="16"/>
                <w:lang w:val="en-US" w:eastAsia="zh-CN"/>
              </w:rPr>
            </w:pPr>
            <w:r w:rsidRPr="0072555E">
              <w:rPr>
                <w:rFonts w:eastAsia="微软雅黑"/>
                <w:color w:val="EEECE1"/>
                <w:sz w:val="16"/>
                <w:szCs w:val="16"/>
                <w:lang w:val="en-US" w:eastAsia="zh-CN"/>
              </w:rPr>
              <w:t>Coexistence case No.</w:t>
            </w:r>
          </w:p>
        </w:tc>
        <w:tc>
          <w:tcPr>
            <w:tcW w:w="1205" w:type="dxa"/>
            <w:shd w:val="clear" w:color="000000" w:fill="8DB4E2"/>
            <w:vAlign w:val="center"/>
          </w:tcPr>
          <w:p w14:paraId="1E6CA9EA" w14:textId="22DA804A" w:rsidR="008918DA" w:rsidRPr="0072555E" w:rsidRDefault="008918DA" w:rsidP="008918DA">
            <w:pPr>
              <w:overflowPunct/>
              <w:autoSpaceDE/>
              <w:autoSpaceDN/>
              <w:adjustRightInd/>
              <w:spacing w:after="0"/>
              <w:textAlignment w:val="auto"/>
              <w:rPr>
                <w:rFonts w:eastAsia="宋体"/>
                <w:color w:val="EEECE1"/>
                <w:sz w:val="16"/>
                <w:szCs w:val="16"/>
                <w:lang w:val="en-US" w:eastAsia="zh-CN"/>
              </w:rPr>
            </w:pPr>
            <w:r w:rsidRPr="0072555E">
              <w:rPr>
                <w:rFonts w:eastAsia="宋体"/>
                <w:color w:val="EEECE1"/>
                <w:sz w:val="16"/>
                <w:szCs w:val="16"/>
                <w:lang w:val="en-US" w:eastAsia="zh-CN"/>
              </w:rPr>
              <w:t>Deployment &amp; Topology</w:t>
            </w:r>
          </w:p>
        </w:tc>
        <w:tc>
          <w:tcPr>
            <w:tcW w:w="1581" w:type="dxa"/>
            <w:shd w:val="clear" w:color="000000" w:fill="8DB4E2"/>
            <w:noWrap/>
            <w:vAlign w:val="center"/>
            <w:hideMark/>
          </w:tcPr>
          <w:p w14:paraId="33E4B197" w14:textId="275D2123" w:rsidR="008918DA" w:rsidRPr="0072555E" w:rsidRDefault="008918DA" w:rsidP="008918DA">
            <w:pPr>
              <w:overflowPunct/>
              <w:autoSpaceDE/>
              <w:autoSpaceDN/>
              <w:adjustRightInd/>
              <w:spacing w:after="0"/>
              <w:textAlignment w:val="auto"/>
              <w:rPr>
                <w:rFonts w:eastAsia="宋体"/>
                <w:color w:val="EEECE1"/>
                <w:sz w:val="16"/>
                <w:szCs w:val="16"/>
                <w:lang w:val="en-US" w:eastAsia="zh-CN"/>
              </w:rPr>
            </w:pPr>
            <w:r w:rsidRPr="0072555E">
              <w:rPr>
                <w:rFonts w:eastAsia="宋体"/>
                <w:color w:val="EEECE1"/>
                <w:sz w:val="16"/>
                <w:szCs w:val="16"/>
                <w:lang w:val="en-US" w:eastAsia="zh-CN"/>
              </w:rPr>
              <w:t>Device Type</w:t>
            </w:r>
          </w:p>
        </w:tc>
        <w:tc>
          <w:tcPr>
            <w:tcW w:w="4840" w:type="dxa"/>
            <w:shd w:val="clear" w:color="000000" w:fill="8DB4E2"/>
            <w:noWrap/>
            <w:vAlign w:val="center"/>
            <w:hideMark/>
          </w:tcPr>
          <w:p w14:paraId="5E34F6EA" w14:textId="77777777" w:rsidR="008918DA" w:rsidRPr="0072555E" w:rsidRDefault="008918DA" w:rsidP="008918DA">
            <w:pPr>
              <w:overflowPunct/>
              <w:autoSpaceDE/>
              <w:autoSpaceDN/>
              <w:adjustRightInd/>
              <w:spacing w:after="0"/>
              <w:textAlignment w:val="auto"/>
              <w:rPr>
                <w:rFonts w:eastAsia="宋体"/>
                <w:color w:val="EEECE1"/>
                <w:sz w:val="16"/>
                <w:szCs w:val="16"/>
                <w:lang w:val="en-US" w:eastAsia="zh-CN"/>
              </w:rPr>
            </w:pPr>
            <w:r w:rsidRPr="0072555E">
              <w:rPr>
                <w:rFonts w:eastAsia="宋体"/>
                <w:color w:val="EEECE1"/>
                <w:sz w:val="16"/>
                <w:szCs w:val="16"/>
                <w:lang w:val="en-US" w:eastAsia="zh-CN"/>
              </w:rPr>
              <w:t>Description and constraints of the scenario</w:t>
            </w:r>
          </w:p>
        </w:tc>
      </w:tr>
      <w:tr w:rsidR="008918DA" w:rsidRPr="0072555E" w14:paraId="1553586A" w14:textId="77777777" w:rsidTr="008918DA">
        <w:trPr>
          <w:trHeight w:val="765"/>
        </w:trPr>
        <w:tc>
          <w:tcPr>
            <w:tcW w:w="1194" w:type="dxa"/>
          </w:tcPr>
          <w:p w14:paraId="420DE840" w14:textId="538ACF99" w:rsidR="008918DA" w:rsidRPr="00A1088C" w:rsidRDefault="00EF38F0" w:rsidP="008918DA">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15</w:t>
            </w:r>
          </w:p>
        </w:tc>
        <w:tc>
          <w:tcPr>
            <w:tcW w:w="1205" w:type="dxa"/>
            <w:vAlign w:val="center"/>
          </w:tcPr>
          <w:p w14:paraId="4961A0C8" w14:textId="3378640F" w:rsidR="008918DA" w:rsidRPr="00A1088C" w:rsidRDefault="008918DA" w:rsidP="008918DA">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D1T1-C</w:t>
            </w:r>
          </w:p>
        </w:tc>
        <w:tc>
          <w:tcPr>
            <w:tcW w:w="1581" w:type="dxa"/>
            <w:shd w:val="clear" w:color="auto" w:fill="auto"/>
            <w:noWrap/>
            <w:vAlign w:val="center"/>
            <w:hideMark/>
          </w:tcPr>
          <w:p w14:paraId="350E4CCA" w14:textId="635178DA" w:rsidR="008918DA" w:rsidRPr="00A1088C" w:rsidRDefault="008918DA" w:rsidP="008918DA">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Device 2b</w:t>
            </w:r>
          </w:p>
        </w:tc>
        <w:tc>
          <w:tcPr>
            <w:tcW w:w="4840" w:type="dxa"/>
            <w:shd w:val="clear" w:color="auto" w:fill="auto"/>
            <w:vAlign w:val="center"/>
            <w:hideMark/>
          </w:tcPr>
          <w:p w14:paraId="467F1B9E" w14:textId="1303E339" w:rsidR="008918DA" w:rsidRPr="00A1088C" w:rsidRDefault="008918DA" w:rsidP="008918DA">
            <w:pPr>
              <w:overflowPunct/>
              <w:autoSpaceDE/>
              <w:autoSpaceDN/>
              <w:adjustRightInd/>
              <w:spacing w:after="0"/>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indoor BS + indoor device with active UL transmission</w:t>
            </w:r>
            <w:r w:rsidRPr="00A1088C">
              <w:rPr>
                <w:rFonts w:ascii="微软雅黑" w:eastAsia="微软雅黑" w:hAnsi="微软雅黑" w:cs="宋体"/>
                <w:sz w:val="13"/>
                <w:szCs w:val="10"/>
                <w:lang w:val="en-US" w:eastAsia="zh-CN"/>
              </w:rPr>
              <w:br/>
              <w:t>R2D in DL spectrum</w:t>
            </w:r>
            <w:r w:rsidRPr="00A1088C">
              <w:rPr>
                <w:rFonts w:ascii="微软雅黑" w:eastAsia="微软雅黑" w:hAnsi="微软雅黑" w:cs="宋体"/>
                <w:sz w:val="13"/>
                <w:szCs w:val="10"/>
                <w:lang w:val="en-US" w:eastAsia="zh-CN"/>
              </w:rPr>
              <w:br/>
              <w:t>D2R in UL spectrum (refer to R1-2401735)</w:t>
            </w:r>
          </w:p>
        </w:tc>
      </w:tr>
      <w:tr w:rsidR="008918DA" w:rsidRPr="0072555E" w14:paraId="68049638" w14:textId="77777777" w:rsidTr="008918DA">
        <w:trPr>
          <w:trHeight w:val="1020"/>
        </w:trPr>
        <w:tc>
          <w:tcPr>
            <w:tcW w:w="1194" w:type="dxa"/>
          </w:tcPr>
          <w:p w14:paraId="0097F460" w14:textId="525CC26C" w:rsidR="008918DA" w:rsidRPr="00A1088C" w:rsidRDefault="00EF38F0" w:rsidP="008918DA">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16</w:t>
            </w:r>
          </w:p>
        </w:tc>
        <w:tc>
          <w:tcPr>
            <w:tcW w:w="1205" w:type="dxa"/>
            <w:vAlign w:val="center"/>
          </w:tcPr>
          <w:p w14:paraId="677DEE57" w14:textId="2CA370BD" w:rsidR="008918DA" w:rsidRPr="00A1088C" w:rsidRDefault="008918DA" w:rsidP="008918DA">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D2T2-C</w:t>
            </w:r>
          </w:p>
        </w:tc>
        <w:tc>
          <w:tcPr>
            <w:tcW w:w="1581" w:type="dxa"/>
            <w:shd w:val="clear" w:color="auto" w:fill="auto"/>
            <w:noWrap/>
            <w:vAlign w:val="center"/>
            <w:hideMark/>
          </w:tcPr>
          <w:p w14:paraId="39739B8C" w14:textId="64C7F53C" w:rsidR="008918DA" w:rsidRPr="00A1088C" w:rsidRDefault="008918DA" w:rsidP="008918DA">
            <w:pPr>
              <w:overflowPunct/>
              <w:autoSpaceDE/>
              <w:autoSpaceDN/>
              <w:adjustRightInd/>
              <w:spacing w:after="0"/>
              <w:jc w:val="center"/>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Device 2b</w:t>
            </w:r>
          </w:p>
        </w:tc>
        <w:tc>
          <w:tcPr>
            <w:tcW w:w="4840" w:type="dxa"/>
            <w:shd w:val="clear" w:color="auto" w:fill="auto"/>
            <w:vAlign w:val="center"/>
            <w:hideMark/>
          </w:tcPr>
          <w:p w14:paraId="142EF1F2" w14:textId="4B799354" w:rsidR="008918DA" w:rsidRPr="00A1088C" w:rsidRDefault="008918DA" w:rsidP="008918DA">
            <w:pPr>
              <w:overflowPunct/>
              <w:autoSpaceDE/>
              <w:autoSpaceDN/>
              <w:adjustRightInd/>
              <w:spacing w:after="0"/>
              <w:textAlignment w:val="auto"/>
              <w:rPr>
                <w:rFonts w:ascii="微软雅黑" w:eastAsia="微软雅黑" w:hAnsi="微软雅黑" w:cs="宋体"/>
                <w:sz w:val="13"/>
                <w:szCs w:val="10"/>
                <w:lang w:val="en-US" w:eastAsia="zh-CN"/>
              </w:rPr>
            </w:pPr>
            <w:r w:rsidRPr="00A1088C">
              <w:rPr>
                <w:rFonts w:ascii="微软雅黑" w:eastAsia="微软雅黑" w:hAnsi="微软雅黑" w:cs="宋体"/>
                <w:sz w:val="13"/>
                <w:szCs w:val="10"/>
                <w:lang w:val="en-US" w:eastAsia="zh-CN"/>
              </w:rPr>
              <w:t>outdoor BS + Indoor Intermediate UE + Indoor device with active UL transmission</w:t>
            </w:r>
            <w:r w:rsidRPr="00A1088C">
              <w:rPr>
                <w:rFonts w:ascii="微软雅黑" w:eastAsia="微软雅黑" w:hAnsi="微软雅黑" w:cs="宋体"/>
                <w:sz w:val="13"/>
                <w:szCs w:val="10"/>
                <w:lang w:val="en-US" w:eastAsia="zh-CN"/>
              </w:rPr>
              <w:br/>
              <w:t>R2D in UL spectrum</w:t>
            </w:r>
            <w:r w:rsidRPr="00A1088C">
              <w:rPr>
                <w:rFonts w:ascii="微软雅黑" w:eastAsia="微软雅黑" w:hAnsi="微软雅黑" w:cs="宋体"/>
                <w:sz w:val="13"/>
                <w:szCs w:val="10"/>
                <w:lang w:val="en-US" w:eastAsia="zh-CN"/>
              </w:rPr>
              <w:br/>
              <w:t>D2R in UL spectrum (refer to R1-2401735)</w:t>
            </w:r>
          </w:p>
        </w:tc>
      </w:tr>
    </w:tbl>
    <w:p w14:paraId="094B6DF2" w14:textId="77777777" w:rsidR="00E64095" w:rsidRPr="00EA1063" w:rsidRDefault="00E64095" w:rsidP="00744CEF">
      <w:pPr>
        <w:rPr>
          <w:rFonts w:eastAsiaTheme="minorEastAsia"/>
          <w:lang w:val="en-US" w:eastAsia="zh-CN"/>
        </w:rPr>
      </w:pPr>
    </w:p>
    <w:p w14:paraId="0766CD7E" w14:textId="225F74D9" w:rsidR="008918DA" w:rsidRDefault="008918DA" w:rsidP="008918DA">
      <w:pPr>
        <w:rPr>
          <w:rFonts w:eastAsiaTheme="minorEastAsia"/>
          <w:lang w:val="en-US" w:eastAsia="zh-CN"/>
        </w:rPr>
      </w:pPr>
      <w:r w:rsidRPr="0072555E">
        <w:rPr>
          <w:b/>
        </w:rPr>
        <w:t xml:space="preserve">Proposal </w:t>
      </w:r>
      <w:r w:rsidR="00300F52" w:rsidRPr="0072555E">
        <w:rPr>
          <w:b/>
        </w:rPr>
        <w:t>9</w:t>
      </w:r>
      <w:r w:rsidRPr="0072555E">
        <w:fldChar w:fldCharType="begin"/>
      </w:r>
      <w:r w:rsidRPr="0072555E">
        <w:instrText xml:space="preserve"> SEQ Proposal \* ARABIC </w:instrText>
      </w:r>
      <w:r w:rsidRPr="0072555E">
        <w:fldChar w:fldCharType="end"/>
      </w:r>
      <w:r w:rsidRPr="0072555E">
        <w:t xml:space="preserve">: </w:t>
      </w:r>
      <w:r w:rsidR="0072555E" w:rsidRPr="0072555E">
        <w:t xml:space="preserve">To begin with, </w:t>
      </w:r>
      <w:r w:rsidR="0072555E" w:rsidRPr="0072555E">
        <w:rPr>
          <w:rFonts w:eastAsiaTheme="minorEastAsia"/>
          <w:lang w:val="en-US" w:eastAsia="zh-CN"/>
        </w:rPr>
        <w:t>t</w:t>
      </w:r>
      <w:r w:rsidRPr="0072555E">
        <w:rPr>
          <w:rFonts w:eastAsiaTheme="minorEastAsia"/>
          <w:lang w:val="en-US" w:eastAsia="zh-CN"/>
        </w:rPr>
        <w:t xml:space="preserve">ake </w:t>
      </w:r>
      <w:r w:rsidRPr="0072555E">
        <w:rPr>
          <w:rFonts w:eastAsiaTheme="minorEastAsia" w:hint="eastAsia"/>
          <w:lang w:val="en-US" w:eastAsia="zh-CN"/>
        </w:rPr>
        <w:t>T</w:t>
      </w:r>
      <w:r>
        <w:rPr>
          <w:rFonts w:eastAsiaTheme="minorEastAsia"/>
          <w:lang w:val="en-US" w:eastAsia="zh-CN"/>
        </w:rPr>
        <w:t>able 1-</w:t>
      </w:r>
      <w:r w:rsidR="00BE2243">
        <w:rPr>
          <w:rFonts w:eastAsiaTheme="minorEastAsia"/>
          <w:lang w:val="en-US" w:eastAsia="zh-CN"/>
        </w:rPr>
        <w:t>3</w:t>
      </w:r>
      <w:r>
        <w:rPr>
          <w:rFonts w:eastAsiaTheme="minorEastAsia"/>
          <w:lang w:val="en-US" w:eastAsia="zh-CN"/>
        </w:rPr>
        <w:t xml:space="preserve"> </w:t>
      </w:r>
      <w:r w:rsidR="0072555E">
        <w:t>for coexistence cases involving Device 1 and Device 2a</w:t>
      </w:r>
      <w:r w:rsidRPr="00981B10">
        <w:rPr>
          <w:rFonts w:eastAsiaTheme="minorEastAsia"/>
          <w:lang w:val="en-US" w:eastAsia="zh-CN"/>
        </w:rPr>
        <w:t>.</w:t>
      </w:r>
      <w:r w:rsidR="0072555E">
        <w:rPr>
          <w:rFonts w:eastAsiaTheme="minorEastAsia"/>
          <w:lang w:val="en-US" w:eastAsia="zh-CN"/>
        </w:rPr>
        <w:t xml:space="preserve"> </w:t>
      </w:r>
      <w:r w:rsidR="0072555E">
        <w:t xml:space="preserve">As for Device 2b, </w:t>
      </w:r>
      <w:r w:rsidR="00666B31" w:rsidRPr="0072555E">
        <w:rPr>
          <w:rFonts w:eastAsiaTheme="minorEastAsia"/>
          <w:lang w:val="en-US" w:eastAsia="zh-CN"/>
        </w:rPr>
        <w:t xml:space="preserve">take </w:t>
      </w:r>
      <w:r w:rsidR="00666B31" w:rsidRPr="0072555E">
        <w:rPr>
          <w:rFonts w:eastAsiaTheme="minorEastAsia" w:hint="eastAsia"/>
          <w:lang w:val="en-US" w:eastAsia="zh-CN"/>
        </w:rPr>
        <w:t>T</w:t>
      </w:r>
      <w:r w:rsidR="00666B31">
        <w:rPr>
          <w:rFonts w:eastAsiaTheme="minorEastAsia"/>
          <w:lang w:val="en-US" w:eastAsia="zh-CN"/>
        </w:rPr>
        <w:t xml:space="preserve">able 1-4 </w:t>
      </w:r>
      <w:r w:rsidR="00666B31">
        <w:t>as start point</w:t>
      </w:r>
      <w:r w:rsidR="0072555E">
        <w:t>.</w:t>
      </w:r>
    </w:p>
    <w:p w14:paraId="01B48DD3" w14:textId="339E95E1" w:rsidR="00E64095" w:rsidRDefault="0098168F" w:rsidP="0098168F">
      <w:pPr>
        <w:pStyle w:val="2"/>
        <w:numPr>
          <w:ilvl w:val="0"/>
          <w:numId w:val="21"/>
        </w:numPr>
        <w:spacing w:after="240"/>
        <w:rPr>
          <w:rStyle w:val="aff8"/>
          <w:sz w:val="24"/>
          <w:szCs w:val="24"/>
          <w:u w:val="single"/>
        </w:rPr>
      </w:pPr>
      <w:r>
        <w:rPr>
          <w:rStyle w:val="aff8"/>
          <w:sz w:val="24"/>
          <w:szCs w:val="24"/>
          <w:u w:val="single"/>
        </w:rPr>
        <w:t xml:space="preserve">2.8 </w:t>
      </w:r>
      <w:r w:rsidRPr="00952D14">
        <w:rPr>
          <w:rStyle w:val="aff8"/>
          <w:sz w:val="24"/>
          <w:szCs w:val="24"/>
          <w:u w:val="single"/>
        </w:rPr>
        <w:t>coexistence assumptions and parameters</w:t>
      </w:r>
    </w:p>
    <w:p w14:paraId="1CED9FBC" w14:textId="77777777" w:rsidR="0098168F" w:rsidRPr="0045371A" w:rsidRDefault="0098168F" w:rsidP="0098168F">
      <w:pPr>
        <w:pStyle w:val="a5"/>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 following parameters &amp; assumptions for </w:t>
      </w:r>
      <w:r w:rsidRPr="007E289E">
        <w:rPr>
          <w:rFonts w:eastAsiaTheme="minorEastAsia"/>
          <w:lang w:eastAsia="zh-CN"/>
        </w:rPr>
        <w:t xml:space="preserve">Deployment scenario 1 with Topology </w:t>
      </w:r>
      <w:proofErr w:type="gramStart"/>
      <w:r w:rsidRPr="007E289E">
        <w:rPr>
          <w:rFonts w:eastAsiaTheme="minorEastAsia"/>
          <w:lang w:eastAsia="zh-CN"/>
        </w:rPr>
        <w:t>1</w:t>
      </w:r>
      <w:r>
        <w:rPr>
          <w:rFonts w:eastAsiaTheme="minorEastAsia"/>
          <w:lang w:eastAsia="zh-CN"/>
        </w:rPr>
        <w:t>,the</w:t>
      </w:r>
      <w:proofErr w:type="gramEnd"/>
      <w:r>
        <w:rPr>
          <w:rFonts w:eastAsiaTheme="minorEastAsia"/>
          <w:lang w:eastAsia="zh-CN"/>
        </w:rPr>
        <w:t xml:space="preserve"> reason is list in the note column.</w:t>
      </w:r>
    </w:p>
    <w:p w14:paraId="5162A878" w14:textId="611D0F5D" w:rsidR="0098168F" w:rsidRDefault="0098168F" w:rsidP="0098168F">
      <w:pPr>
        <w:pStyle w:val="a5"/>
        <w:rPr>
          <w:rFonts w:eastAsiaTheme="minorEastAsia"/>
          <w:lang w:val="en-US" w:eastAsia="zh-CN"/>
        </w:rPr>
      </w:pPr>
      <w:r w:rsidRPr="00F26F55">
        <w:rPr>
          <w:rFonts w:eastAsiaTheme="minorEastAsia" w:hint="eastAsia"/>
          <w:lang w:val="en-US" w:eastAsia="zh-CN"/>
        </w:rPr>
        <w:t>G</w:t>
      </w:r>
      <w:r w:rsidRPr="00F26F55">
        <w:rPr>
          <w:rFonts w:eastAsiaTheme="minorEastAsia"/>
          <w:lang w:val="en-US" w:eastAsia="zh-CN"/>
        </w:rPr>
        <w:t xml:space="preserve">eneral parameters </w:t>
      </w:r>
      <w:r w:rsidRPr="00F26F55">
        <w:rPr>
          <w:rFonts w:eastAsiaTheme="minorEastAsia" w:hint="eastAsia"/>
          <w:lang w:val="en-US" w:eastAsia="zh-CN"/>
        </w:rPr>
        <w:t>are</w:t>
      </w:r>
      <w:r w:rsidRPr="00F26F55">
        <w:rPr>
          <w:rFonts w:eastAsiaTheme="minorEastAsia"/>
          <w:lang w:val="en-US" w:eastAsia="zh-CN"/>
        </w:rPr>
        <w:t xml:space="preserve"> </w:t>
      </w:r>
      <w:r w:rsidRPr="00F26F55">
        <w:rPr>
          <w:rFonts w:eastAsiaTheme="minorEastAsia" w:hint="eastAsia"/>
          <w:lang w:val="en-US" w:eastAsia="zh-CN"/>
        </w:rPr>
        <w:t>proposed</w:t>
      </w:r>
      <w:r w:rsidRPr="00F26F55">
        <w:rPr>
          <w:rFonts w:eastAsiaTheme="minorEastAsia"/>
          <w:lang w:val="en-US" w:eastAsia="zh-CN"/>
        </w:rPr>
        <w:t xml:space="preserve"> </w:t>
      </w:r>
      <w:r w:rsidRPr="00F26F55">
        <w:rPr>
          <w:rFonts w:eastAsiaTheme="minorEastAsia" w:hint="eastAsia"/>
          <w:lang w:val="en-US" w:eastAsia="zh-CN"/>
        </w:rPr>
        <w:t>to</w:t>
      </w:r>
      <w:r w:rsidRPr="00F26F55">
        <w:rPr>
          <w:rFonts w:eastAsiaTheme="minorEastAsia"/>
          <w:lang w:val="en-US" w:eastAsia="zh-CN"/>
        </w:rPr>
        <w:t xml:space="preserve"> </w:t>
      </w:r>
      <w:r w:rsidRPr="00F26F55">
        <w:rPr>
          <w:rFonts w:eastAsiaTheme="minorEastAsia" w:hint="eastAsia"/>
          <w:lang w:val="en-US" w:eastAsia="zh-CN"/>
        </w:rPr>
        <w:t>be</w:t>
      </w:r>
      <w:r w:rsidRPr="00F26F55">
        <w:rPr>
          <w:rFonts w:eastAsiaTheme="minorEastAsia"/>
          <w:lang w:val="en-US" w:eastAsia="zh-CN"/>
        </w:rPr>
        <w:t xml:space="preserve"> </w:t>
      </w:r>
      <w:r w:rsidRPr="00F26F55">
        <w:rPr>
          <w:rFonts w:eastAsiaTheme="minorEastAsia" w:hint="eastAsia"/>
          <w:lang w:val="en-US" w:eastAsia="zh-CN"/>
        </w:rPr>
        <w:t>as</w:t>
      </w:r>
      <w:r w:rsidRPr="00F26F55">
        <w:rPr>
          <w:rFonts w:eastAsiaTheme="minorEastAsia"/>
          <w:lang w:val="en-US" w:eastAsia="zh-CN"/>
        </w:rPr>
        <w:t xml:space="preserve"> </w:t>
      </w:r>
      <w:r w:rsidRPr="00F26F55">
        <w:rPr>
          <w:rFonts w:eastAsiaTheme="minorEastAsia" w:hint="eastAsia"/>
          <w:lang w:val="en-US" w:eastAsia="zh-CN"/>
        </w:rPr>
        <w:t>follows</w:t>
      </w:r>
      <w:r w:rsidRPr="00F26F55">
        <w:rPr>
          <w:rFonts w:eastAsiaTheme="minorEastAsia" w:hint="eastAsia"/>
          <w:lang w:val="en-US" w:eastAsia="zh-CN"/>
        </w:rPr>
        <w:t>：</w:t>
      </w:r>
      <w:r w:rsidRPr="00F26F55">
        <w:rPr>
          <w:rFonts w:eastAsiaTheme="minorEastAsia"/>
          <w:lang w:val="en-US" w:eastAsia="zh-CN"/>
        </w:rPr>
        <w:t xml:space="preserve"> </w:t>
      </w:r>
    </w:p>
    <w:p w14:paraId="5365AE9D" w14:textId="064812D5"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able 2-1. General parameters</w:t>
      </w:r>
    </w:p>
    <w:p w14:paraId="32E341F2" w14:textId="77777777" w:rsidR="00F817B5" w:rsidRPr="00F817B5" w:rsidRDefault="00F817B5" w:rsidP="0098168F">
      <w:pPr>
        <w:pStyle w:val="a5"/>
        <w:rPr>
          <w:rFonts w:eastAsiaTheme="minorEastAsia"/>
          <w:lang w:val="en-US" w:eastAsia="zh-CN"/>
        </w:rPr>
      </w:pPr>
    </w:p>
    <w:tbl>
      <w:tblPr>
        <w:tblW w:w="9920" w:type="dxa"/>
        <w:tblInd w:w="-5" w:type="dxa"/>
        <w:tblLook w:val="04A0" w:firstRow="1" w:lastRow="0" w:firstColumn="1" w:lastColumn="0" w:noHBand="0" w:noVBand="1"/>
      </w:tblPr>
      <w:tblGrid>
        <w:gridCol w:w="2832"/>
        <w:gridCol w:w="2835"/>
        <w:gridCol w:w="4253"/>
      </w:tblGrid>
      <w:tr w:rsidR="0098168F" w:rsidRPr="00D37686" w14:paraId="7B3DA25C" w14:textId="77777777" w:rsidTr="007A7F46">
        <w:trPr>
          <w:trHeight w:val="735"/>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0E5ED8B"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lastRenderedPageBreak/>
              <w:t>General Parameter</w:t>
            </w:r>
          </w:p>
        </w:tc>
        <w:tc>
          <w:tcPr>
            <w:tcW w:w="2835" w:type="dxa"/>
            <w:tcBorders>
              <w:top w:val="single" w:sz="4" w:space="0" w:color="auto"/>
              <w:left w:val="nil"/>
              <w:bottom w:val="single" w:sz="4" w:space="0" w:color="auto"/>
              <w:right w:val="single" w:sz="4" w:space="0" w:color="auto"/>
            </w:tcBorders>
            <w:shd w:val="clear" w:color="000000" w:fill="D0CECE"/>
            <w:vAlign w:val="center"/>
            <w:hideMark/>
          </w:tcPr>
          <w:p w14:paraId="1FD6C131"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D1T1</w:t>
            </w:r>
            <w:r>
              <w:rPr>
                <w:rFonts w:eastAsia="宋体"/>
                <w:b/>
                <w:bCs/>
                <w:sz w:val="18"/>
                <w:szCs w:val="18"/>
                <w:lang w:val="en-US" w:eastAsia="zh-CN"/>
              </w:rPr>
              <w:t>&amp;D2T2</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0CBE4A86"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note</w:t>
            </w:r>
          </w:p>
        </w:tc>
      </w:tr>
      <w:tr w:rsidR="0098168F" w:rsidRPr="00D37686" w14:paraId="5157A6C2" w14:textId="77777777" w:rsidTr="007A7F46">
        <w:trPr>
          <w:trHeight w:val="30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068A9FA8"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Carrier frequency</w:t>
            </w:r>
          </w:p>
        </w:tc>
        <w:tc>
          <w:tcPr>
            <w:tcW w:w="2835" w:type="dxa"/>
            <w:tcBorders>
              <w:top w:val="nil"/>
              <w:left w:val="nil"/>
              <w:bottom w:val="single" w:sz="4" w:space="0" w:color="auto"/>
              <w:right w:val="single" w:sz="4" w:space="0" w:color="auto"/>
            </w:tcBorders>
            <w:shd w:val="clear" w:color="auto" w:fill="auto"/>
            <w:vAlign w:val="center"/>
            <w:hideMark/>
          </w:tcPr>
          <w:p w14:paraId="0F1BA9CE"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900 MHz (Band 8)</w:t>
            </w:r>
          </w:p>
        </w:tc>
        <w:tc>
          <w:tcPr>
            <w:tcW w:w="4253" w:type="dxa"/>
            <w:tcBorders>
              <w:top w:val="nil"/>
              <w:left w:val="nil"/>
              <w:bottom w:val="single" w:sz="4" w:space="0" w:color="auto"/>
              <w:right w:val="single" w:sz="4" w:space="0" w:color="auto"/>
            </w:tcBorders>
            <w:shd w:val="clear" w:color="auto" w:fill="auto"/>
            <w:vAlign w:val="center"/>
            <w:hideMark/>
          </w:tcPr>
          <w:p w14:paraId="334DF909"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p>
        </w:tc>
      </w:tr>
      <w:tr w:rsidR="0098168F" w:rsidRPr="00D37686" w14:paraId="07B8ACEB" w14:textId="77777777" w:rsidTr="007A7F46">
        <w:trPr>
          <w:trHeight w:val="66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2AA54E2C"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Waveform</w:t>
            </w:r>
          </w:p>
        </w:tc>
        <w:tc>
          <w:tcPr>
            <w:tcW w:w="2835" w:type="dxa"/>
            <w:tcBorders>
              <w:top w:val="nil"/>
              <w:left w:val="nil"/>
              <w:bottom w:val="single" w:sz="4" w:space="0" w:color="auto"/>
              <w:right w:val="single" w:sz="4" w:space="0" w:color="auto"/>
            </w:tcBorders>
            <w:shd w:val="clear" w:color="auto" w:fill="auto"/>
            <w:vAlign w:val="center"/>
            <w:hideMark/>
          </w:tcPr>
          <w:p w14:paraId="22B4C4D4"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DL: OFDM-based waveform</w:t>
            </w:r>
            <w:r w:rsidRPr="00D37686">
              <w:rPr>
                <w:rFonts w:eastAsia="宋体"/>
                <w:sz w:val="18"/>
                <w:szCs w:val="18"/>
                <w:lang w:val="en-US" w:eastAsia="zh-CN"/>
              </w:rPr>
              <w:br/>
              <w:t>UL:</w:t>
            </w:r>
            <w:r>
              <w:rPr>
                <w:rFonts w:eastAsia="宋体"/>
                <w:sz w:val="18"/>
                <w:szCs w:val="18"/>
                <w:lang w:val="en-US" w:eastAsia="zh-CN"/>
              </w:rPr>
              <w:t xml:space="preserve"> </w:t>
            </w:r>
            <w:r w:rsidRPr="00D37686">
              <w:rPr>
                <w:rFonts w:eastAsia="宋体"/>
                <w:sz w:val="18"/>
                <w:szCs w:val="18"/>
                <w:lang w:val="en-US" w:eastAsia="zh-CN"/>
              </w:rPr>
              <w:t xml:space="preserve">single </w:t>
            </w:r>
            <w:r>
              <w:rPr>
                <w:rFonts w:eastAsia="宋体"/>
                <w:sz w:val="18"/>
                <w:szCs w:val="18"/>
                <w:lang w:val="en-US" w:eastAsia="zh-CN"/>
              </w:rPr>
              <w:t>carrier</w:t>
            </w:r>
          </w:p>
        </w:tc>
        <w:tc>
          <w:tcPr>
            <w:tcW w:w="4253" w:type="dxa"/>
            <w:tcBorders>
              <w:top w:val="nil"/>
              <w:left w:val="nil"/>
              <w:bottom w:val="single" w:sz="4" w:space="0" w:color="auto"/>
              <w:right w:val="single" w:sz="4" w:space="0" w:color="auto"/>
            </w:tcBorders>
            <w:shd w:val="clear" w:color="auto" w:fill="auto"/>
            <w:vAlign w:val="center"/>
            <w:hideMark/>
          </w:tcPr>
          <w:p w14:paraId="0BEFC080"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RAN1#116 Agree</w:t>
            </w:r>
            <w:r>
              <w:rPr>
                <w:rFonts w:eastAsia="宋体" w:hint="eastAsia"/>
                <w:sz w:val="18"/>
                <w:szCs w:val="18"/>
                <w:lang w:val="en-US" w:eastAsia="zh-CN"/>
              </w:rPr>
              <w:t>d</w:t>
            </w:r>
            <w:r w:rsidRPr="00D37686">
              <w:rPr>
                <w:rFonts w:eastAsia="宋体"/>
                <w:sz w:val="18"/>
                <w:szCs w:val="18"/>
                <w:lang w:val="en-US" w:eastAsia="zh-CN"/>
              </w:rPr>
              <w:t>: A-IoT DL study includes an OFDM-based waveform from A-IoT R2D (reader-to-device) perspective.</w:t>
            </w:r>
          </w:p>
        </w:tc>
      </w:tr>
      <w:tr w:rsidR="0098168F" w:rsidRPr="00D37686" w14:paraId="2B36F5AD" w14:textId="77777777" w:rsidTr="007A7F46">
        <w:trPr>
          <w:trHeight w:val="660"/>
        </w:trPr>
        <w:tc>
          <w:tcPr>
            <w:tcW w:w="2832" w:type="dxa"/>
            <w:tcBorders>
              <w:top w:val="nil"/>
              <w:left w:val="single" w:sz="4" w:space="0" w:color="auto"/>
              <w:bottom w:val="single" w:sz="4" w:space="0" w:color="auto"/>
              <w:right w:val="single" w:sz="4" w:space="0" w:color="auto"/>
            </w:tcBorders>
            <w:shd w:val="clear" w:color="000000" w:fill="E2EFD9"/>
            <w:vAlign w:val="center"/>
          </w:tcPr>
          <w:p w14:paraId="52CE729C"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Channel BW</w:t>
            </w:r>
          </w:p>
        </w:tc>
        <w:tc>
          <w:tcPr>
            <w:tcW w:w="2835" w:type="dxa"/>
            <w:tcBorders>
              <w:top w:val="nil"/>
              <w:left w:val="nil"/>
              <w:bottom w:val="single" w:sz="4" w:space="0" w:color="auto"/>
              <w:right w:val="single" w:sz="4" w:space="0" w:color="auto"/>
            </w:tcBorders>
            <w:shd w:val="clear" w:color="auto" w:fill="auto"/>
            <w:vAlign w:val="center"/>
          </w:tcPr>
          <w:p w14:paraId="550FB033" w14:textId="6D7CE51E"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DL</w:t>
            </w:r>
            <w:r w:rsidR="00EB0CD9" w:rsidRPr="00D37686">
              <w:rPr>
                <w:rFonts w:eastAsia="宋体"/>
                <w:sz w:val="18"/>
                <w:szCs w:val="18"/>
                <w:lang w:val="en-US" w:eastAsia="zh-CN"/>
              </w:rPr>
              <w:t xml:space="preserve">: </w:t>
            </w:r>
            <w:r w:rsidRPr="00D37686">
              <w:rPr>
                <w:rFonts w:eastAsia="宋体"/>
                <w:sz w:val="18"/>
                <w:szCs w:val="18"/>
                <w:lang w:val="en-US" w:eastAsia="zh-CN"/>
              </w:rPr>
              <w:t>180</w:t>
            </w:r>
            <w:r>
              <w:rPr>
                <w:rFonts w:eastAsia="宋体" w:hint="eastAsia"/>
                <w:sz w:val="18"/>
                <w:szCs w:val="18"/>
                <w:lang w:val="en-US" w:eastAsia="zh-CN"/>
              </w:rPr>
              <w:t>kHz</w:t>
            </w:r>
            <w:r w:rsidRPr="00D37686">
              <w:rPr>
                <w:rFonts w:ascii="宋体" w:eastAsia="宋体" w:hAnsi="宋体" w:hint="eastAsia"/>
                <w:sz w:val="18"/>
                <w:szCs w:val="18"/>
                <w:lang w:val="en-US" w:eastAsia="zh-CN"/>
              </w:rPr>
              <w:t>，</w:t>
            </w:r>
            <w:r w:rsidRPr="00D37686">
              <w:rPr>
                <w:rFonts w:eastAsia="宋体"/>
                <w:sz w:val="18"/>
                <w:szCs w:val="18"/>
                <w:lang w:val="en-US" w:eastAsia="zh-CN"/>
              </w:rPr>
              <w:t>for 15kHz SCS</w:t>
            </w:r>
            <w:r w:rsidRPr="00D37686">
              <w:rPr>
                <w:rFonts w:eastAsia="宋体"/>
                <w:sz w:val="18"/>
                <w:szCs w:val="18"/>
                <w:lang w:val="en-US" w:eastAsia="zh-CN"/>
              </w:rPr>
              <w:br/>
              <w:t xml:space="preserve">UL: 15 </w:t>
            </w:r>
            <w:r w:rsidRPr="00EB0CD9">
              <w:rPr>
                <w:rFonts w:eastAsia="宋体" w:hint="eastAsia"/>
                <w:sz w:val="18"/>
                <w:szCs w:val="18"/>
                <w:lang w:val="en-US" w:eastAsia="zh-CN"/>
              </w:rPr>
              <w:t>kHz</w:t>
            </w:r>
          </w:p>
        </w:tc>
        <w:tc>
          <w:tcPr>
            <w:tcW w:w="4253" w:type="dxa"/>
            <w:tcBorders>
              <w:top w:val="nil"/>
              <w:left w:val="nil"/>
              <w:bottom w:val="single" w:sz="4" w:space="0" w:color="auto"/>
              <w:right w:val="single" w:sz="4" w:space="0" w:color="auto"/>
            </w:tcBorders>
            <w:shd w:val="clear" w:color="auto" w:fill="auto"/>
            <w:vAlign w:val="center"/>
          </w:tcPr>
          <w:p w14:paraId="55E77316"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p>
        </w:tc>
      </w:tr>
      <w:tr w:rsidR="0098168F" w:rsidRPr="00D37686" w14:paraId="67F72B71" w14:textId="77777777" w:rsidTr="007A7F46">
        <w:trPr>
          <w:trHeight w:val="660"/>
        </w:trPr>
        <w:tc>
          <w:tcPr>
            <w:tcW w:w="2832" w:type="dxa"/>
            <w:tcBorders>
              <w:top w:val="nil"/>
              <w:left w:val="single" w:sz="4" w:space="0" w:color="auto"/>
              <w:bottom w:val="single" w:sz="4" w:space="0" w:color="auto"/>
              <w:right w:val="single" w:sz="4" w:space="0" w:color="auto"/>
            </w:tcBorders>
            <w:shd w:val="clear" w:color="000000" w:fill="E2EFD9"/>
            <w:vAlign w:val="center"/>
          </w:tcPr>
          <w:p w14:paraId="767BA9CA"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Layout</w:t>
            </w:r>
          </w:p>
        </w:tc>
        <w:tc>
          <w:tcPr>
            <w:tcW w:w="2835" w:type="dxa"/>
            <w:tcBorders>
              <w:top w:val="nil"/>
              <w:left w:val="nil"/>
              <w:bottom w:val="single" w:sz="4" w:space="0" w:color="auto"/>
              <w:right w:val="single" w:sz="4" w:space="0" w:color="auto"/>
            </w:tcBorders>
            <w:shd w:val="clear" w:color="auto" w:fill="auto"/>
            <w:vAlign w:val="center"/>
          </w:tcPr>
          <w:p w14:paraId="012D9037" w14:textId="77777777" w:rsidR="0098168F" w:rsidRDefault="0098168F" w:rsidP="007A7F46">
            <w:pPr>
              <w:overflowPunct/>
              <w:autoSpaceDE/>
              <w:autoSpaceDN/>
              <w:adjustRightInd/>
              <w:spacing w:after="0"/>
              <w:textAlignment w:val="auto"/>
              <w:rPr>
                <w:rFonts w:eastAsia="宋体"/>
                <w:sz w:val="18"/>
                <w:szCs w:val="18"/>
                <w:lang w:val="en-US" w:eastAsia="zh-CN"/>
              </w:rPr>
            </w:pPr>
            <w:proofErr w:type="spellStart"/>
            <w:r w:rsidRPr="00D37686">
              <w:rPr>
                <w:rFonts w:eastAsia="宋体"/>
                <w:sz w:val="18"/>
                <w:szCs w:val="18"/>
                <w:lang w:val="en-US" w:eastAsia="zh-CN"/>
              </w:rPr>
              <w:t>InF</w:t>
            </w:r>
            <w:proofErr w:type="spellEnd"/>
            <w:r w:rsidRPr="00D37686">
              <w:rPr>
                <w:rFonts w:eastAsia="宋体"/>
                <w:sz w:val="18"/>
                <w:szCs w:val="18"/>
                <w:lang w:val="en-US" w:eastAsia="zh-CN"/>
              </w:rPr>
              <w:t>-DH defined in TR38901</w:t>
            </w:r>
          </w:p>
          <w:p w14:paraId="4C023BC3" w14:textId="77777777" w:rsidR="0098168F"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Hall size</w:t>
            </w:r>
            <w:r w:rsidRPr="00135A3B">
              <w:rPr>
                <w:rFonts w:eastAsia="宋体" w:hint="eastAsia"/>
                <w:sz w:val="18"/>
                <w:szCs w:val="18"/>
                <w:lang w:val="en-US" w:eastAsia="zh-CN"/>
              </w:rPr>
              <w:t>：</w:t>
            </w:r>
            <w:r w:rsidRPr="00D37686">
              <w:rPr>
                <w:rFonts w:eastAsia="宋体"/>
                <w:sz w:val="18"/>
                <w:szCs w:val="18"/>
                <w:lang w:val="en-US" w:eastAsia="zh-CN"/>
              </w:rPr>
              <w:t>120</w:t>
            </w:r>
            <w:r w:rsidRPr="00005D56">
              <w:rPr>
                <w:rFonts w:eastAsia="宋体" w:hint="eastAsia"/>
                <w:sz w:val="18"/>
                <w:szCs w:val="18"/>
                <w:lang w:val="en-US" w:eastAsia="zh-CN"/>
              </w:rPr>
              <w:t>×</w:t>
            </w:r>
            <w:r w:rsidRPr="00D37686">
              <w:rPr>
                <w:rFonts w:eastAsia="宋体"/>
                <w:sz w:val="18"/>
                <w:szCs w:val="18"/>
                <w:lang w:val="en-US" w:eastAsia="zh-CN"/>
              </w:rPr>
              <w:t>60 m</w:t>
            </w:r>
          </w:p>
          <w:p w14:paraId="0CBB8102" w14:textId="77777777" w:rsidR="0098168F" w:rsidRPr="005A2926"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ISD</w:t>
            </w:r>
            <w:r>
              <w:rPr>
                <w:rFonts w:eastAsia="宋体" w:hint="eastAsia"/>
                <w:sz w:val="18"/>
                <w:szCs w:val="18"/>
                <w:lang w:val="en-US" w:eastAsia="zh-CN"/>
              </w:rPr>
              <w:t>（</w:t>
            </w:r>
            <w:r>
              <w:rPr>
                <w:rFonts w:eastAsia="宋体" w:hint="eastAsia"/>
                <w:sz w:val="18"/>
                <w:szCs w:val="18"/>
                <w:lang w:val="en-US" w:eastAsia="zh-CN"/>
              </w:rPr>
              <w:t>D</w:t>
            </w:r>
            <w:r>
              <w:rPr>
                <w:rFonts w:eastAsia="宋体" w:hint="eastAsia"/>
                <w:sz w:val="18"/>
                <w:szCs w:val="18"/>
                <w:lang w:val="en-US" w:eastAsia="zh-CN"/>
              </w:rPr>
              <w:t>）</w:t>
            </w:r>
            <w:r>
              <w:rPr>
                <w:rFonts w:eastAsia="宋体" w:hint="eastAsia"/>
                <w:sz w:val="18"/>
                <w:szCs w:val="18"/>
                <w:lang w:val="en-US" w:eastAsia="zh-CN"/>
              </w:rPr>
              <w:t>=</w:t>
            </w:r>
            <w:r>
              <w:rPr>
                <w:rFonts w:eastAsia="宋体"/>
                <w:sz w:val="18"/>
                <w:szCs w:val="18"/>
                <w:lang w:val="en-US" w:eastAsia="zh-CN"/>
              </w:rPr>
              <w:t>20</w:t>
            </w:r>
            <w:r>
              <w:rPr>
                <w:rFonts w:eastAsia="宋体" w:hint="eastAsia"/>
                <w:sz w:val="18"/>
                <w:szCs w:val="18"/>
                <w:lang w:val="en-US" w:eastAsia="zh-CN"/>
              </w:rPr>
              <w:t>m</w:t>
            </w:r>
          </w:p>
        </w:tc>
        <w:tc>
          <w:tcPr>
            <w:tcW w:w="4253" w:type="dxa"/>
            <w:tcBorders>
              <w:top w:val="nil"/>
              <w:left w:val="nil"/>
              <w:bottom w:val="single" w:sz="4" w:space="0" w:color="auto"/>
              <w:right w:val="single" w:sz="4" w:space="0" w:color="auto"/>
            </w:tcBorders>
            <w:shd w:val="clear" w:color="auto" w:fill="auto"/>
            <w:vAlign w:val="center"/>
          </w:tcPr>
          <w:p w14:paraId="1050EE84" w14:textId="77777777" w:rsidR="0098168F" w:rsidRPr="005A2926" w:rsidRDefault="0098168F" w:rsidP="007A7F46">
            <w:pPr>
              <w:overflowPunct/>
              <w:autoSpaceDE/>
              <w:autoSpaceDN/>
              <w:adjustRightInd/>
              <w:spacing w:after="0"/>
              <w:textAlignment w:val="auto"/>
              <w:rPr>
                <w:rFonts w:eastAsia="宋体"/>
                <w:sz w:val="18"/>
                <w:szCs w:val="18"/>
                <w:lang w:val="en-US" w:eastAsia="zh-CN"/>
              </w:rPr>
            </w:pPr>
            <w:r w:rsidRPr="005A2926">
              <w:rPr>
                <w:rFonts w:eastAsia="宋体"/>
                <w:sz w:val="18"/>
                <w:szCs w:val="18"/>
                <w:lang w:val="en-US" w:eastAsia="zh-CN"/>
              </w:rPr>
              <w:t>TR 38.848, the maximum connection density target is 150 devices per 100 m</w:t>
            </w:r>
            <w:r w:rsidRPr="00135A3B">
              <w:rPr>
                <w:rFonts w:eastAsia="宋体"/>
                <w:sz w:val="18"/>
                <w:szCs w:val="18"/>
                <w:vertAlign w:val="superscript"/>
                <w:lang w:val="en-US" w:eastAsia="zh-CN"/>
              </w:rPr>
              <w:t>2</w:t>
            </w:r>
            <w:r w:rsidRPr="005A2926">
              <w:rPr>
                <w:rFonts w:eastAsia="宋体"/>
                <w:sz w:val="18"/>
                <w:szCs w:val="18"/>
                <w:lang w:val="en-US" w:eastAsia="zh-CN"/>
              </w:rPr>
              <w:t xml:space="preserve"> for indoor scenarios.</w:t>
            </w:r>
          </w:p>
          <w:p w14:paraId="0BDAE7B1" w14:textId="77777777" w:rsidR="0098168F" w:rsidRPr="005A2926" w:rsidRDefault="0098168F" w:rsidP="007A7F46">
            <w:pPr>
              <w:overflowPunct/>
              <w:autoSpaceDE/>
              <w:autoSpaceDN/>
              <w:adjustRightInd/>
              <w:spacing w:after="0"/>
              <w:textAlignment w:val="auto"/>
              <w:rPr>
                <w:rFonts w:eastAsia="宋体"/>
                <w:sz w:val="18"/>
                <w:szCs w:val="18"/>
                <w:lang w:eastAsia="zh-CN"/>
              </w:rPr>
            </w:pPr>
          </w:p>
        </w:tc>
      </w:tr>
      <w:tr w:rsidR="0098168F" w:rsidRPr="00D37686" w14:paraId="12C03A80" w14:textId="77777777" w:rsidTr="007A7F46">
        <w:trPr>
          <w:trHeight w:val="982"/>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104A8C75"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Path loss model</w:t>
            </w:r>
          </w:p>
        </w:tc>
        <w:tc>
          <w:tcPr>
            <w:tcW w:w="2835" w:type="dxa"/>
            <w:tcBorders>
              <w:top w:val="nil"/>
              <w:left w:val="nil"/>
              <w:bottom w:val="single" w:sz="4" w:space="0" w:color="auto"/>
              <w:right w:val="single" w:sz="4" w:space="0" w:color="auto"/>
            </w:tcBorders>
            <w:shd w:val="clear" w:color="auto" w:fill="auto"/>
            <w:vAlign w:val="center"/>
            <w:hideMark/>
          </w:tcPr>
          <w:p w14:paraId="16FB2864" w14:textId="77777777" w:rsidR="0098168F"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D1T1:</w:t>
            </w:r>
          </w:p>
          <w:p w14:paraId="3C494D89" w14:textId="77777777" w:rsidR="0098168F"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UL/DL: </w:t>
            </w:r>
            <w:proofErr w:type="spellStart"/>
            <w:r w:rsidRPr="00D37686">
              <w:rPr>
                <w:rFonts w:eastAsia="宋体"/>
                <w:sz w:val="18"/>
                <w:szCs w:val="18"/>
                <w:lang w:val="en-US" w:eastAsia="zh-CN"/>
              </w:rPr>
              <w:t>InF</w:t>
            </w:r>
            <w:proofErr w:type="spellEnd"/>
            <w:r w:rsidRPr="00D37686">
              <w:rPr>
                <w:rFonts w:eastAsia="宋体"/>
                <w:sz w:val="18"/>
                <w:szCs w:val="18"/>
                <w:lang w:val="en-US" w:eastAsia="zh-CN"/>
              </w:rPr>
              <w:t>-DH defined in TR38.901</w:t>
            </w:r>
            <w:r w:rsidRPr="00B90D71">
              <w:rPr>
                <w:rFonts w:eastAsia="宋体" w:hint="eastAsia"/>
                <w:sz w:val="18"/>
                <w:szCs w:val="18"/>
                <w:lang w:val="en-US" w:eastAsia="zh-CN"/>
              </w:rPr>
              <w:t>；</w:t>
            </w:r>
            <w:r w:rsidRPr="00B90D71">
              <w:rPr>
                <w:rFonts w:eastAsia="宋体" w:hint="eastAsia"/>
                <w:sz w:val="18"/>
                <w:szCs w:val="18"/>
                <w:lang w:val="en-US" w:eastAsia="zh-CN"/>
              </w:rPr>
              <w:t>[</w:t>
            </w:r>
            <w:r w:rsidRPr="00D37686">
              <w:rPr>
                <w:rFonts w:eastAsia="宋体"/>
                <w:sz w:val="18"/>
                <w:szCs w:val="18"/>
                <w:lang w:val="en-US" w:eastAsia="zh-CN"/>
              </w:rPr>
              <w:t>NLOS/LOS</w:t>
            </w:r>
            <w:r>
              <w:rPr>
                <w:rFonts w:eastAsia="宋体"/>
                <w:sz w:val="18"/>
                <w:szCs w:val="18"/>
                <w:lang w:val="en-US" w:eastAsia="zh-CN"/>
              </w:rPr>
              <w:t>]</w:t>
            </w:r>
          </w:p>
          <w:p w14:paraId="63304600" w14:textId="77777777" w:rsidR="0098168F"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CW to device: </w:t>
            </w:r>
            <w:proofErr w:type="spellStart"/>
            <w:r w:rsidRPr="00D37686">
              <w:rPr>
                <w:rFonts w:eastAsia="宋体"/>
                <w:sz w:val="18"/>
                <w:szCs w:val="18"/>
                <w:lang w:val="en-US" w:eastAsia="zh-CN"/>
              </w:rPr>
              <w:t>InF</w:t>
            </w:r>
            <w:proofErr w:type="spellEnd"/>
            <w:r w:rsidRPr="00D37686">
              <w:rPr>
                <w:rFonts w:eastAsia="宋体"/>
                <w:sz w:val="18"/>
                <w:szCs w:val="18"/>
                <w:lang w:val="en-US" w:eastAsia="zh-CN"/>
              </w:rPr>
              <w:t>-DH LOS</w:t>
            </w:r>
          </w:p>
          <w:p w14:paraId="4DFA67E8" w14:textId="77777777" w:rsidR="0098168F"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D2T2:</w:t>
            </w:r>
          </w:p>
          <w:p w14:paraId="1A711D6E" w14:textId="77777777" w:rsidR="0098168F" w:rsidRPr="00B25619" w:rsidRDefault="0098168F" w:rsidP="007A7F46">
            <w:pPr>
              <w:overflowPunct/>
              <w:autoSpaceDE/>
              <w:autoSpaceDN/>
              <w:adjustRightInd/>
              <w:spacing w:after="0"/>
              <w:textAlignment w:val="auto"/>
              <w:rPr>
                <w:rFonts w:eastAsia="宋体"/>
                <w:sz w:val="18"/>
                <w:szCs w:val="18"/>
                <w:lang w:val="en-US" w:eastAsia="zh-CN"/>
              </w:rPr>
            </w:pPr>
            <w:r w:rsidRPr="00B25619">
              <w:rPr>
                <w:rFonts w:eastAsia="宋体" w:hint="eastAsia"/>
                <w:sz w:val="18"/>
                <w:szCs w:val="18"/>
                <w:lang w:val="en-US" w:eastAsia="zh-CN"/>
              </w:rPr>
              <w:t>down-select from</w:t>
            </w:r>
            <w:r w:rsidRPr="00B25619">
              <w:rPr>
                <w:rFonts w:eastAsia="宋体"/>
                <w:sz w:val="18"/>
                <w:szCs w:val="18"/>
                <w:lang w:val="en-US" w:eastAsia="zh-CN"/>
              </w:rPr>
              <w:t>:</w:t>
            </w:r>
            <w:r w:rsidRPr="00B25619">
              <w:rPr>
                <w:rFonts w:eastAsia="宋体" w:hint="eastAsia"/>
                <w:sz w:val="18"/>
                <w:szCs w:val="18"/>
                <w:lang w:val="en-US" w:eastAsia="zh-CN"/>
              </w:rPr>
              <w:t xml:space="preserve"> </w:t>
            </w:r>
          </w:p>
          <w:p w14:paraId="0082B8E4" w14:textId="77777777" w:rsidR="0098168F" w:rsidRPr="00B25619" w:rsidRDefault="0098168F" w:rsidP="007A7F46">
            <w:pPr>
              <w:overflowPunct/>
              <w:autoSpaceDE/>
              <w:autoSpaceDN/>
              <w:adjustRightInd/>
              <w:spacing w:after="0"/>
              <w:textAlignment w:val="auto"/>
              <w:rPr>
                <w:rFonts w:eastAsia="宋体"/>
                <w:sz w:val="18"/>
                <w:szCs w:val="18"/>
                <w:lang w:val="en-US" w:eastAsia="zh-CN"/>
              </w:rPr>
            </w:pPr>
            <w:proofErr w:type="spellStart"/>
            <w:r w:rsidRPr="00B25619">
              <w:rPr>
                <w:rFonts w:eastAsia="宋体"/>
                <w:sz w:val="18"/>
                <w:szCs w:val="18"/>
                <w:lang w:val="en-US" w:eastAsia="zh-CN"/>
              </w:rPr>
              <w:t>InF</w:t>
            </w:r>
            <w:proofErr w:type="spellEnd"/>
            <w:r w:rsidRPr="00B25619">
              <w:rPr>
                <w:rFonts w:eastAsia="宋体"/>
                <w:sz w:val="18"/>
                <w:szCs w:val="18"/>
                <w:lang w:val="en-US" w:eastAsia="zh-CN"/>
              </w:rPr>
              <w:t>-DL;</w:t>
            </w:r>
            <w:r>
              <w:rPr>
                <w:rFonts w:eastAsia="宋体"/>
                <w:sz w:val="18"/>
                <w:szCs w:val="18"/>
                <w:lang w:val="en-US" w:eastAsia="zh-CN"/>
              </w:rPr>
              <w:t xml:space="preserve"> </w:t>
            </w:r>
            <w:proofErr w:type="spellStart"/>
            <w:r w:rsidRPr="00B25619">
              <w:rPr>
                <w:rFonts w:eastAsia="宋体"/>
                <w:sz w:val="18"/>
                <w:szCs w:val="18"/>
                <w:lang w:val="en-US" w:eastAsia="zh-CN"/>
              </w:rPr>
              <w:t>InH</w:t>
            </w:r>
            <w:proofErr w:type="spellEnd"/>
            <w:r w:rsidRPr="00B25619">
              <w:rPr>
                <w:rFonts w:eastAsia="宋体"/>
                <w:sz w:val="18"/>
                <w:szCs w:val="18"/>
                <w:lang w:val="en-US" w:eastAsia="zh-CN"/>
              </w:rPr>
              <w:t xml:space="preserve">-Office </w:t>
            </w:r>
            <w:r w:rsidRPr="00B25619">
              <w:rPr>
                <w:rFonts w:eastAsia="宋体" w:hint="eastAsia"/>
                <w:sz w:val="18"/>
                <w:szCs w:val="18"/>
                <w:lang w:val="en-US" w:eastAsia="zh-CN"/>
              </w:rPr>
              <w:t xml:space="preserve">model, </w:t>
            </w:r>
          </w:p>
          <w:p w14:paraId="31FBB196"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B90D71">
              <w:rPr>
                <w:rFonts w:eastAsia="宋体" w:hint="eastAsia"/>
                <w:sz w:val="18"/>
                <w:szCs w:val="18"/>
                <w:lang w:val="en-US" w:eastAsia="zh-CN"/>
              </w:rPr>
              <w:t>[</w:t>
            </w:r>
            <w:r w:rsidRPr="00D37686">
              <w:rPr>
                <w:rFonts w:eastAsia="宋体"/>
                <w:sz w:val="18"/>
                <w:szCs w:val="18"/>
                <w:lang w:val="en-US" w:eastAsia="zh-CN"/>
              </w:rPr>
              <w:t>NLOS/LOS</w:t>
            </w:r>
            <w:r>
              <w:rPr>
                <w:rFonts w:eastAsia="宋体"/>
                <w:sz w:val="18"/>
                <w:szCs w:val="18"/>
                <w:lang w:val="en-US" w:eastAsia="zh-CN"/>
              </w:rPr>
              <w:t>]</w:t>
            </w:r>
          </w:p>
        </w:tc>
        <w:tc>
          <w:tcPr>
            <w:tcW w:w="4253" w:type="dxa"/>
            <w:tcBorders>
              <w:top w:val="nil"/>
              <w:left w:val="nil"/>
              <w:bottom w:val="single" w:sz="4" w:space="0" w:color="auto"/>
              <w:right w:val="single" w:sz="4" w:space="0" w:color="auto"/>
            </w:tcBorders>
            <w:shd w:val="clear" w:color="auto" w:fill="auto"/>
            <w:vAlign w:val="center"/>
            <w:hideMark/>
          </w:tcPr>
          <w:p w14:paraId="1FD88829" w14:textId="77777777" w:rsidR="0098168F" w:rsidRPr="00B25619" w:rsidRDefault="0098168F" w:rsidP="007A7F46">
            <w:pPr>
              <w:overflowPunct/>
              <w:autoSpaceDE/>
              <w:autoSpaceDN/>
              <w:adjustRightInd/>
              <w:spacing w:after="0"/>
              <w:textAlignment w:val="auto"/>
              <w:rPr>
                <w:rFonts w:eastAsia="宋体"/>
                <w:sz w:val="18"/>
                <w:szCs w:val="18"/>
                <w:lang w:val="en-US" w:eastAsia="zh-CN"/>
              </w:rPr>
            </w:pPr>
            <w:r w:rsidRPr="00B25619">
              <w:rPr>
                <w:rFonts w:eastAsia="宋体" w:hint="eastAsia"/>
                <w:sz w:val="18"/>
                <w:szCs w:val="18"/>
                <w:lang w:val="en-US" w:eastAsia="zh-CN"/>
              </w:rPr>
              <w:t>[</w:t>
            </w:r>
            <w:r>
              <w:rPr>
                <w:rFonts w:eastAsia="宋体"/>
                <w:sz w:val="18"/>
                <w:szCs w:val="18"/>
                <w:lang w:val="en-US" w:eastAsia="zh-CN"/>
              </w:rPr>
              <w:t>3</w:t>
            </w:r>
            <w:r w:rsidRPr="00B25619">
              <w:rPr>
                <w:rFonts w:eastAsia="宋体"/>
                <w:sz w:val="18"/>
                <w:szCs w:val="18"/>
                <w:lang w:val="en-US" w:eastAsia="zh-CN"/>
              </w:rPr>
              <w:t xml:space="preserve"> ]R1-2401874</w:t>
            </w:r>
            <w:r w:rsidRPr="00B25619">
              <w:rPr>
                <w:rFonts w:eastAsia="宋体" w:hint="eastAsia"/>
                <w:sz w:val="18"/>
                <w:szCs w:val="18"/>
                <w:lang w:val="en-US" w:eastAsia="zh-CN"/>
              </w:rPr>
              <w:t>，</w:t>
            </w:r>
            <w:r w:rsidRPr="00B25619">
              <w:rPr>
                <w:rFonts w:eastAsia="宋体"/>
                <w:sz w:val="18"/>
                <w:szCs w:val="18"/>
                <w:lang w:val="en-US" w:eastAsia="zh-CN"/>
              </w:rPr>
              <w:t xml:space="preserve">FL summary </w:t>
            </w:r>
            <w:r w:rsidRPr="00B25619">
              <w:rPr>
                <w:rFonts w:eastAsia="宋体" w:hint="eastAsia"/>
                <w:sz w:val="18"/>
                <w:szCs w:val="18"/>
                <w:lang w:val="en-US" w:eastAsia="zh-CN"/>
              </w:rPr>
              <w:t xml:space="preserve">(final) </w:t>
            </w:r>
            <w:r w:rsidRPr="00B25619">
              <w:rPr>
                <w:rFonts w:eastAsia="宋体"/>
                <w:sz w:val="18"/>
                <w:szCs w:val="18"/>
                <w:lang w:val="en-US" w:eastAsia="zh-CN"/>
              </w:rPr>
              <w:t xml:space="preserve">for </w:t>
            </w:r>
            <w:r w:rsidRPr="00B25619">
              <w:rPr>
                <w:rFonts w:eastAsia="宋体" w:hint="eastAsia"/>
                <w:sz w:val="18"/>
                <w:szCs w:val="18"/>
                <w:lang w:val="en-US" w:eastAsia="zh-CN"/>
              </w:rPr>
              <w:t xml:space="preserve">Ambient IoT </w:t>
            </w:r>
            <w:r w:rsidRPr="00B25619">
              <w:rPr>
                <w:rFonts w:eastAsia="宋体"/>
                <w:sz w:val="18"/>
                <w:szCs w:val="18"/>
                <w:lang w:val="en-US" w:eastAsia="zh-CN"/>
              </w:rPr>
              <w:t>evaluation</w:t>
            </w:r>
            <w:r w:rsidRPr="00B25619">
              <w:rPr>
                <w:rFonts w:eastAsia="宋体" w:hint="eastAsia"/>
                <w:sz w:val="18"/>
                <w:szCs w:val="18"/>
                <w:lang w:val="en-US" w:eastAsia="zh-CN"/>
              </w:rPr>
              <w:t>，</w:t>
            </w:r>
            <w:r w:rsidRPr="00B25619">
              <w:rPr>
                <w:rFonts w:eastAsia="宋体"/>
                <w:sz w:val="18"/>
                <w:szCs w:val="18"/>
                <w:lang w:val="en-US" w:eastAsia="zh-CN"/>
              </w:rPr>
              <w:t>Moderator</w:t>
            </w:r>
            <w:r w:rsidRPr="00B25619">
              <w:rPr>
                <w:rFonts w:eastAsia="宋体" w:hint="eastAsia"/>
                <w:sz w:val="18"/>
                <w:szCs w:val="18"/>
                <w:lang w:val="en-US" w:eastAsia="zh-CN"/>
              </w:rPr>
              <w:t xml:space="preserve"> </w:t>
            </w:r>
            <w:r w:rsidRPr="00B25619">
              <w:rPr>
                <w:rFonts w:eastAsia="宋体"/>
                <w:sz w:val="18"/>
                <w:szCs w:val="18"/>
                <w:lang w:val="en-US" w:eastAsia="zh-CN"/>
              </w:rPr>
              <w:t>(CMCC)</w:t>
            </w:r>
            <w:r w:rsidRPr="00B25619">
              <w:rPr>
                <w:rFonts w:eastAsia="宋体" w:hint="eastAsia"/>
                <w:sz w:val="18"/>
                <w:szCs w:val="18"/>
                <w:lang w:val="en-US" w:eastAsia="zh-CN"/>
              </w:rPr>
              <w:t>，</w:t>
            </w:r>
            <w:r w:rsidRPr="00B25619">
              <w:rPr>
                <w:rFonts w:eastAsia="宋体" w:hint="eastAsia"/>
                <w:sz w:val="18"/>
                <w:szCs w:val="18"/>
                <w:lang w:val="en-US" w:eastAsia="zh-CN"/>
              </w:rPr>
              <w:t>RAN</w:t>
            </w:r>
            <w:r w:rsidRPr="00B25619">
              <w:rPr>
                <w:rFonts w:eastAsia="宋体"/>
                <w:sz w:val="18"/>
                <w:szCs w:val="18"/>
                <w:lang w:val="en-US" w:eastAsia="zh-CN"/>
              </w:rPr>
              <w:t>1#116</w:t>
            </w:r>
            <w:r w:rsidRPr="00B25619">
              <w:rPr>
                <w:rFonts w:eastAsia="宋体" w:hint="eastAsia"/>
                <w:sz w:val="18"/>
                <w:szCs w:val="18"/>
                <w:lang w:val="en-US" w:eastAsia="zh-CN"/>
              </w:rPr>
              <w:t>，</w:t>
            </w:r>
            <w:r w:rsidRPr="00B25619">
              <w:rPr>
                <w:rFonts w:eastAsia="宋体" w:hint="eastAsia"/>
                <w:sz w:val="18"/>
                <w:szCs w:val="18"/>
                <w:lang w:val="en-US" w:eastAsia="zh-CN"/>
              </w:rPr>
              <w:t>Feb</w:t>
            </w:r>
            <w:r w:rsidRPr="00B25619">
              <w:rPr>
                <w:rFonts w:eastAsia="宋体"/>
                <w:sz w:val="18"/>
                <w:szCs w:val="18"/>
                <w:lang w:val="en-US" w:eastAsia="zh-CN"/>
              </w:rPr>
              <w:t>. 2024</w:t>
            </w:r>
          </w:p>
          <w:p w14:paraId="50EC4281" w14:textId="77777777" w:rsidR="0098168F" w:rsidRPr="00FB54D6" w:rsidRDefault="0098168F" w:rsidP="007A7F46">
            <w:pPr>
              <w:overflowPunct/>
              <w:autoSpaceDE/>
              <w:autoSpaceDN/>
              <w:adjustRightInd/>
              <w:spacing w:after="0"/>
              <w:textAlignment w:val="auto"/>
              <w:rPr>
                <w:rFonts w:eastAsia="宋体"/>
                <w:sz w:val="18"/>
                <w:szCs w:val="18"/>
                <w:lang w:eastAsia="zh-CN"/>
              </w:rPr>
            </w:pPr>
          </w:p>
        </w:tc>
      </w:tr>
      <w:tr w:rsidR="0098168F" w:rsidRPr="00D37686" w14:paraId="77F6CBC2" w14:textId="77777777" w:rsidTr="007A7F46">
        <w:trPr>
          <w:trHeight w:val="28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3910462"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A</w:t>
            </w:r>
            <w:r>
              <w:rPr>
                <w:rFonts w:eastAsia="宋体"/>
                <w:sz w:val="18"/>
                <w:szCs w:val="18"/>
                <w:lang w:val="en-US" w:eastAsia="zh-CN"/>
              </w:rPr>
              <w:t>-</w:t>
            </w:r>
            <w:r>
              <w:rPr>
                <w:rFonts w:eastAsia="宋体" w:hint="eastAsia"/>
                <w:sz w:val="18"/>
                <w:szCs w:val="18"/>
                <w:lang w:val="en-US" w:eastAsia="zh-CN"/>
              </w:rPr>
              <w:t>IoT</w:t>
            </w:r>
            <w:r>
              <w:rPr>
                <w:rFonts w:eastAsia="宋体"/>
                <w:sz w:val="18"/>
                <w:szCs w:val="18"/>
                <w:lang w:val="en-US" w:eastAsia="zh-CN"/>
              </w:rPr>
              <w:t xml:space="preserve"> </w:t>
            </w:r>
            <w:r w:rsidRPr="00D37686">
              <w:rPr>
                <w:rFonts w:eastAsia="宋体"/>
                <w:sz w:val="18"/>
                <w:szCs w:val="18"/>
                <w:lang w:val="en-US" w:eastAsia="zh-CN"/>
              </w:rPr>
              <w:t>DL power control</w:t>
            </w:r>
          </w:p>
        </w:tc>
        <w:tc>
          <w:tcPr>
            <w:tcW w:w="2835" w:type="dxa"/>
            <w:tcBorders>
              <w:top w:val="nil"/>
              <w:left w:val="nil"/>
              <w:bottom w:val="single" w:sz="4" w:space="0" w:color="auto"/>
              <w:right w:val="single" w:sz="4" w:space="0" w:color="auto"/>
            </w:tcBorders>
            <w:shd w:val="clear" w:color="auto" w:fill="auto"/>
            <w:vAlign w:val="center"/>
            <w:hideMark/>
          </w:tcPr>
          <w:p w14:paraId="1D62132C"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No</w:t>
            </w:r>
          </w:p>
        </w:tc>
        <w:tc>
          <w:tcPr>
            <w:tcW w:w="4253" w:type="dxa"/>
            <w:tcBorders>
              <w:top w:val="nil"/>
              <w:left w:val="nil"/>
              <w:bottom w:val="single" w:sz="4" w:space="0" w:color="auto"/>
              <w:right w:val="single" w:sz="4" w:space="0" w:color="auto"/>
            </w:tcBorders>
            <w:shd w:val="clear" w:color="auto" w:fill="auto"/>
            <w:vAlign w:val="center"/>
            <w:hideMark/>
          </w:tcPr>
          <w:p w14:paraId="5686444B"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　</w:t>
            </w:r>
          </w:p>
        </w:tc>
      </w:tr>
      <w:tr w:rsidR="0098168F" w:rsidRPr="00D37686" w14:paraId="0433F1E0" w14:textId="77777777" w:rsidTr="007A7F46">
        <w:trPr>
          <w:trHeight w:val="28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51F3BB80"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A</w:t>
            </w:r>
            <w:r>
              <w:rPr>
                <w:rFonts w:eastAsia="宋体"/>
                <w:sz w:val="18"/>
                <w:szCs w:val="18"/>
                <w:lang w:val="en-US" w:eastAsia="zh-CN"/>
              </w:rPr>
              <w:t>-</w:t>
            </w:r>
            <w:r>
              <w:rPr>
                <w:rFonts w:eastAsia="宋体" w:hint="eastAsia"/>
                <w:sz w:val="18"/>
                <w:szCs w:val="18"/>
                <w:lang w:val="en-US" w:eastAsia="zh-CN"/>
              </w:rPr>
              <w:t>IoT</w:t>
            </w:r>
            <w:r>
              <w:rPr>
                <w:rFonts w:eastAsia="宋体"/>
                <w:sz w:val="18"/>
                <w:szCs w:val="18"/>
                <w:lang w:val="en-US" w:eastAsia="zh-CN"/>
              </w:rPr>
              <w:t xml:space="preserve"> </w:t>
            </w:r>
            <w:r w:rsidRPr="00D37686">
              <w:rPr>
                <w:rFonts w:eastAsia="宋体"/>
                <w:sz w:val="18"/>
                <w:szCs w:val="18"/>
                <w:lang w:val="en-US" w:eastAsia="zh-CN"/>
              </w:rPr>
              <w:t>UL power control</w:t>
            </w:r>
          </w:p>
        </w:tc>
        <w:tc>
          <w:tcPr>
            <w:tcW w:w="2835" w:type="dxa"/>
            <w:tcBorders>
              <w:top w:val="nil"/>
              <w:left w:val="nil"/>
              <w:bottom w:val="single" w:sz="4" w:space="0" w:color="auto"/>
              <w:right w:val="single" w:sz="4" w:space="0" w:color="auto"/>
            </w:tcBorders>
            <w:shd w:val="clear" w:color="auto" w:fill="auto"/>
            <w:vAlign w:val="center"/>
            <w:hideMark/>
          </w:tcPr>
          <w:p w14:paraId="0E6CF83E"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No</w:t>
            </w:r>
          </w:p>
        </w:tc>
        <w:tc>
          <w:tcPr>
            <w:tcW w:w="4253" w:type="dxa"/>
            <w:tcBorders>
              <w:top w:val="nil"/>
              <w:left w:val="nil"/>
              <w:bottom w:val="single" w:sz="4" w:space="0" w:color="auto"/>
              <w:right w:val="single" w:sz="4" w:space="0" w:color="auto"/>
            </w:tcBorders>
            <w:shd w:val="clear" w:color="auto" w:fill="auto"/>
            <w:vAlign w:val="center"/>
            <w:hideMark/>
          </w:tcPr>
          <w:p w14:paraId="057C14BB"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　</w:t>
            </w:r>
          </w:p>
        </w:tc>
      </w:tr>
    </w:tbl>
    <w:p w14:paraId="57D2CABB" w14:textId="77777777" w:rsidR="0098168F" w:rsidRDefault="0098168F" w:rsidP="0098168F">
      <w:pPr>
        <w:rPr>
          <w:rFonts w:ascii="微软雅黑" w:eastAsia="微软雅黑" w:hAnsi="微软雅黑" w:cs="微软雅黑"/>
          <w:lang w:eastAsia="zh-CN"/>
        </w:rPr>
      </w:pPr>
    </w:p>
    <w:p w14:paraId="56CDF76C" w14:textId="2A07FEA2" w:rsidR="0098168F" w:rsidRDefault="0098168F" w:rsidP="0098168F">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D1T</w:t>
      </w:r>
      <w:r>
        <w:rPr>
          <w:rFonts w:eastAsiaTheme="minorEastAsia"/>
          <w:lang w:eastAsia="zh-CN"/>
        </w:rPr>
        <w:t>1</w:t>
      </w:r>
      <w:r>
        <w:rPr>
          <w:rFonts w:eastAsiaTheme="minorEastAsia" w:hint="eastAsia"/>
          <w:lang w:eastAsia="zh-CN"/>
        </w:rPr>
        <w:t>，</w:t>
      </w:r>
      <w:r w:rsidRPr="00B25619">
        <w:rPr>
          <w:rFonts w:eastAsiaTheme="minorEastAsia" w:hint="eastAsia"/>
          <w:lang w:eastAsia="zh-CN"/>
        </w:rPr>
        <w:t>A</w:t>
      </w:r>
      <w:r w:rsidRPr="00B25619">
        <w:rPr>
          <w:rFonts w:eastAsiaTheme="minorEastAsia"/>
          <w:lang w:eastAsia="zh-CN"/>
        </w:rPr>
        <w:t>-</w:t>
      </w:r>
      <w:r w:rsidRPr="00B25619">
        <w:rPr>
          <w:rFonts w:eastAsiaTheme="minorEastAsia" w:hint="eastAsia"/>
          <w:lang w:eastAsia="zh-CN"/>
        </w:rPr>
        <w:t>IoT</w:t>
      </w:r>
      <w:r w:rsidRPr="00B25619">
        <w:rPr>
          <w:rFonts w:eastAsiaTheme="minorEastAsia"/>
          <w:lang w:eastAsia="zh-CN"/>
        </w:rPr>
        <w:t xml:space="preserve"> </w:t>
      </w:r>
      <w:r w:rsidRPr="00B25619">
        <w:rPr>
          <w:rFonts w:eastAsiaTheme="minorEastAsia" w:hint="eastAsia"/>
          <w:lang w:eastAsia="zh-CN"/>
        </w:rPr>
        <w:t>micro</w:t>
      </w:r>
      <w:r w:rsidRPr="00B25619">
        <w:rPr>
          <w:rFonts w:eastAsiaTheme="minorEastAsia"/>
          <w:lang w:eastAsia="zh-CN"/>
        </w:rPr>
        <w:t xml:space="preserve"> </w:t>
      </w:r>
      <w:r w:rsidRPr="00B25619">
        <w:rPr>
          <w:rFonts w:eastAsiaTheme="minorEastAsia" w:hint="eastAsia"/>
          <w:lang w:eastAsia="zh-CN"/>
        </w:rPr>
        <w:t>BS</w:t>
      </w:r>
      <w:r w:rsidRPr="00B25619">
        <w:rPr>
          <w:rFonts w:eastAsiaTheme="minorEastAsia"/>
          <w:lang w:eastAsia="zh-CN"/>
        </w:rPr>
        <w:t xml:space="preserve"> parameters are proposed as follows</w:t>
      </w:r>
      <w:r>
        <w:rPr>
          <w:rFonts w:eastAsiaTheme="minorEastAsia"/>
          <w:lang w:eastAsia="zh-CN"/>
        </w:rPr>
        <w:t>:</w:t>
      </w:r>
    </w:p>
    <w:p w14:paraId="5E062176" w14:textId="11836026"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2-2. </w:t>
      </w:r>
      <w:r w:rsidRPr="0095358F">
        <w:rPr>
          <w:rFonts w:eastAsiaTheme="minorEastAsia" w:hint="eastAsia"/>
          <w:b/>
          <w:lang w:val="en-US" w:eastAsia="zh-CN"/>
        </w:rPr>
        <w:t>A</w:t>
      </w:r>
      <w:r w:rsidRPr="0095358F">
        <w:rPr>
          <w:rFonts w:eastAsiaTheme="minorEastAsia"/>
          <w:b/>
          <w:lang w:val="en-US" w:eastAsia="zh-CN"/>
        </w:rPr>
        <w:t>-</w:t>
      </w:r>
      <w:r w:rsidRPr="0095358F">
        <w:rPr>
          <w:rFonts w:eastAsiaTheme="minorEastAsia" w:hint="eastAsia"/>
          <w:b/>
          <w:lang w:val="en-US" w:eastAsia="zh-CN"/>
        </w:rPr>
        <w:t>IoT</w:t>
      </w:r>
      <w:r w:rsidRPr="0095358F">
        <w:rPr>
          <w:rFonts w:eastAsiaTheme="minorEastAsia"/>
          <w:b/>
          <w:lang w:val="en-US" w:eastAsia="zh-CN"/>
        </w:rPr>
        <w:t xml:space="preserve"> </w:t>
      </w:r>
      <w:r w:rsidRPr="0095358F">
        <w:rPr>
          <w:rFonts w:eastAsiaTheme="minorEastAsia" w:hint="eastAsia"/>
          <w:b/>
          <w:lang w:val="en-US" w:eastAsia="zh-CN"/>
        </w:rPr>
        <w:t>micro</w:t>
      </w:r>
      <w:r w:rsidRPr="0095358F">
        <w:rPr>
          <w:rFonts w:eastAsiaTheme="minorEastAsia"/>
          <w:b/>
          <w:lang w:val="en-US" w:eastAsia="zh-CN"/>
        </w:rPr>
        <w:t xml:space="preserve"> </w:t>
      </w:r>
      <w:r w:rsidRPr="0095358F">
        <w:rPr>
          <w:rFonts w:eastAsiaTheme="minorEastAsia" w:hint="eastAsia"/>
          <w:b/>
          <w:lang w:val="en-US" w:eastAsia="zh-CN"/>
        </w:rPr>
        <w:t>BS</w:t>
      </w:r>
      <w:r w:rsidRPr="0095358F">
        <w:rPr>
          <w:rFonts w:eastAsiaTheme="minorEastAsia"/>
          <w:b/>
          <w:lang w:val="en-US" w:eastAsia="zh-CN"/>
        </w:rPr>
        <w:t xml:space="preserve"> </w:t>
      </w:r>
      <w:r w:rsidRPr="0095358F">
        <w:rPr>
          <w:rFonts w:eastAsiaTheme="minorEastAsia" w:hint="eastAsia"/>
          <w:b/>
          <w:lang w:val="en-US" w:eastAsia="zh-CN"/>
        </w:rPr>
        <w:t>parameters</w:t>
      </w:r>
    </w:p>
    <w:tbl>
      <w:tblPr>
        <w:tblW w:w="9920" w:type="dxa"/>
        <w:tblInd w:w="-5" w:type="dxa"/>
        <w:tblLook w:val="04A0" w:firstRow="1" w:lastRow="0" w:firstColumn="1" w:lastColumn="0" w:noHBand="0" w:noVBand="1"/>
      </w:tblPr>
      <w:tblGrid>
        <w:gridCol w:w="2832"/>
        <w:gridCol w:w="2835"/>
        <w:gridCol w:w="4253"/>
      </w:tblGrid>
      <w:tr w:rsidR="0098168F" w:rsidRPr="00D37686" w14:paraId="1B7957DD" w14:textId="77777777" w:rsidTr="007A7F46">
        <w:trPr>
          <w:trHeight w:val="480"/>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699E199"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A-IoT micro BS parameters</w:t>
            </w:r>
          </w:p>
        </w:tc>
        <w:tc>
          <w:tcPr>
            <w:tcW w:w="2835" w:type="dxa"/>
            <w:tcBorders>
              <w:top w:val="single" w:sz="4" w:space="0" w:color="auto"/>
              <w:left w:val="nil"/>
              <w:bottom w:val="single" w:sz="4" w:space="0" w:color="auto"/>
              <w:right w:val="single" w:sz="4" w:space="0" w:color="auto"/>
            </w:tcBorders>
            <w:shd w:val="clear" w:color="000000" w:fill="D0CECE"/>
            <w:vAlign w:val="center"/>
            <w:hideMark/>
          </w:tcPr>
          <w:p w14:paraId="48706B9F"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D1T1</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1BDD7FB7" w14:textId="77777777" w:rsidR="0098168F" w:rsidRPr="00D37686" w:rsidRDefault="0098168F" w:rsidP="007A7F46">
            <w:pPr>
              <w:overflowPunct/>
              <w:autoSpaceDE/>
              <w:autoSpaceDN/>
              <w:adjustRightInd/>
              <w:spacing w:after="0"/>
              <w:textAlignment w:val="auto"/>
              <w:rPr>
                <w:rFonts w:eastAsia="宋体"/>
                <w:b/>
                <w:bCs/>
                <w:sz w:val="18"/>
                <w:szCs w:val="18"/>
                <w:lang w:val="en-US" w:eastAsia="zh-CN"/>
              </w:rPr>
            </w:pPr>
            <w:r w:rsidRPr="00D37686">
              <w:rPr>
                <w:rFonts w:eastAsia="宋体"/>
                <w:b/>
                <w:bCs/>
                <w:sz w:val="18"/>
                <w:szCs w:val="18"/>
                <w:lang w:val="en-US" w:eastAsia="zh-CN"/>
              </w:rPr>
              <w:t>note</w:t>
            </w:r>
          </w:p>
        </w:tc>
      </w:tr>
      <w:tr w:rsidR="0098168F" w:rsidRPr="00D37686" w14:paraId="62AF43AA" w14:textId="77777777" w:rsidTr="007A7F46">
        <w:trPr>
          <w:trHeight w:val="142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192C7E99"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total Tx power</w:t>
            </w:r>
          </w:p>
        </w:tc>
        <w:tc>
          <w:tcPr>
            <w:tcW w:w="2835" w:type="dxa"/>
            <w:tcBorders>
              <w:top w:val="nil"/>
              <w:left w:val="nil"/>
              <w:bottom w:val="single" w:sz="4" w:space="0" w:color="auto"/>
              <w:right w:val="single" w:sz="4" w:space="0" w:color="auto"/>
            </w:tcBorders>
            <w:shd w:val="clear" w:color="auto" w:fill="auto"/>
            <w:vAlign w:val="center"/>
            <w:hideMark/>
          </w:tcPr>
          <w:p w14:paraId="5B0167BB"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33dBm or </w:t>
            </w:r>
            <w:r w:rsidRPr="00B90D71">
              <w:rPr>
                <w:rFonts w:eastAsia="宋体" w:hint="eastAsia"/>
                <w:sz w:val="18"/>
                <w:szCs w:val="18"/>
                <w:lang w:val="en-US" w:eastAsia="zh-CN"/>
              </w:rPr>
              <w:t>（</w:t>
            </w:r>
            <w:r w:rsidRPr="00D37686">
              <w:rPr>
                <w:rFonts w:eastAsia="宋体"/>
                <w:sz w:val="18"/>
                <w:szCs w:val="18"/>
                <w:lang w:val="en-US" w:eastAsia="zh-CN"/>
              </w:rPr>
              <w:t>optional</w:t>
            </w:r>
            <w:r w:rsidRPr="00B90D71">
              <w:rPr>
                <w:rFonts w:eastAsia="宋体" w:hint="eastAsia"/>
                <w:sz w:val="18"/>
                <w:szCs w:val="18"/>
                <w:lang w:val="en-US" w:eastAsia="zh-CN"/>
              </w:rPr>
              <w:t>）</w:t>
            </w:r>
            <w:r w:rsidRPr="00D37686">
              <w:rPr>
                <w:rFonts w:eastAsia="宋体"/>
                <w:sz w:val="18"/>
                <w:szCs w:val="18"/>
                <w:lang w:val="en-US" w:eastAsia="zh-CN"/>
              </w:rPr>
              <w:t>38 dBm</w:t>
            </w:r>
          </w:p>
        </w:tc>
        <w:tc>
          <w:tcPr>
            <w:tcW w:w="4253" w:type="dxa"/>
            <w:tcBorders>
              <w:top w:val="nil"/>
              <w:left w:val="nil"/>
              <w:bottom w:val="single" w:sz="4" w:space="0" w:color="auto"/>
              <w:right w:val="single" w:sz="4" w:space="0" w:color="auto"/>
            </w:tcBorders>
            <w:shd w:val="clear" w:color="auto" w:fill="auto"/>
            <w:vAlign w:val="center"/>
            <w:hideMark/>
          </w:tcPr>
          <w:p w14:paraId="5FF55AF5"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 xml:space="preserve">The transmit power of the indoor Ambient IoT BS is assumed to be no lower than </w:t>
            </w:r>
            <w:r>
              <w:rPr>
                <w:rFonts w:eastAsia="宋体" w:hint="eastAsia"/>
                <w:sz w:val="18"/>
                <w:szCs w:val="18"/>
                <w:lang w:val="en-US" w:eastAsia="zh-CN"/>
              </w:rPr>
              <w:t>that</w:t>
            </w:r>
            <w:r>
              <w:rPr>
                <w:rFonts w:eastAsia="宋体"/>
                <w:sz w:val="18"/>
                <w:szCs w:val="18"/>
                <w:lang w:val="en-US" w:eastAsia="zh-CN"/>
              </w:rPr>
              <w:t xml:space="preserve"> </w:t>
            </w:r>
            <w:r>
              <w:rPr>
                <w:rFonts w:eastAsia="宋体" w:hint="eastAsia"/>
                <w:sz w:val="18"/>
                <w:szCs w:val="18"/>
                <w:lang w:val="en-US" w:eastAsia="zh-CN"/>
              </w:rPr>
              <w:t>of</w:t>
            </w:r>
            <w:r>
              <w:rPr>
                <w:rFonts w:eastAsia="宋体"/>
                <w:sz w:val="18"/>
                <w:szCs w:val="18"/>
                <w:lang w:val="en-US" w:eastAsia="zh-CN"/>
              </w:rPr>
              <w:t xml:space="preserve">  </w:t>
            </w:r>
            <w:r>
              <w:rPr>
                <w:rFonts w:eastAsia="宋体" w:hint="eastAsia"/>
                <w:sz w:val="18"/>
                <w:szCs w:val="18"/>
                <w:lang w:val="en-US" w:eastAsia="zh-CN"/>
              </w:rPr>
              <w:t>RFID</w:t>
            </w:r>
            <w:r>
              <w:rPr>
                <w:rFonts w:eastAsia="宋体" w:hint="eastAsia"/>
                <w:sz w:val="18"/>
                <w:szCs w:val="18"/>
                <w:lang w:val="en-US" w:eastAsia="zh-CN"/>
              </w:rPr>
              <w:t>，</w:t>
            </w:r>
            <w:r>
              <w:rPr>
                <w:rFonts w:eastAsia="宋体" w:hint="eastAsia"/>
                <w:sz w:val="18"/>
                <w:szCs w:val="18"/>
                <w:lang w:val="en-US" w:eastAsia="zh-CN"/>
              </w:rPr>
              <w:t>that</w:t>
            </w:r>
            <w:r>
              <w:rPr>
                <w:rFonts w:eastAsia="宋体"/>
                <w:sz w:val="18"/>
                <w:szCs w:val="18"/>
                <w:lang w:val="en-US" w:eastAsia="zh-CN"/>
              </w:rPr>
              <w:t xml:space="preserve"> </w:t>
            </w:r>
            <w:r>
              <w:rPr>
                <w:rFonts w:eastAsia="宋体" w:hint="eastAsia"/>
                <w:sz w:val="18"/>
                <w:szCs w:val="18"/>
                <w:lang w:val="en-US" w:eastAsia="zh-CN"/>
              </w:rPr>
              <w:t>is</w:t>
            </w:r>
            <w:r>
              <w:rPr>
                <w:rFonts w:eastAsia="宋体" w:hint="eastAsia"/>
                <w:sz w:val="18"/>
                <w:szCs w:val="18"/>
                <w:lang w:val="en-US" w:eastAsia="zh-CN"/>
              </w:rPr>
              <w:t>，</w:t>
            </w:r>
            <w:r w:rsidRPr="00D37686">
              <w:rPr>
                <w:rFonts w:eastAsia="宋体"/>
                <w:sz w:val="18"/>
                <w:szCs w:val="18"/>
                <w:lang w:val="en-US" w:eastAsia="zh-CN"/>
              </w:rPr>
              <w:t xml:space="preserve">35 dBm EIRP (e.g., 33 dBm transmit power and 2 </w:t>
            </w:r>
            <w:proofErr w:type="spellStart"/>
            <w:r w:rsidRPr="00D37686">
              <w:rPr>
                <w:rFonts w:eastAsia="宋体"/>
                <w:sz w:val="18"/>
                <w:szCs w:val="18"/>
                <w:lang w:val="en-US" w:eastAsia="zh-CN"/>
              </w:rPr>
              <w:t>dBi</w:t>
            </w:r>
            <w:proofErr w:type="spellEnd"/>
            <w:r w:rsidRPr="00D37686">
              <w:rPr>
                <w:rFonts w:eastAsia="宋体"/>
                <w:sz w:val="18"/>
                <w:szCs w:val="18"/>
                <w:lang w:val="en-US" w:eastAsia="zh-CN"/>
              </w:rPr>
              <w:t xml:space="preserve"> antenna gain)</w:t>
            </w:r>
          </w:p>
        </w:tc>
      </w:tr>
      <w:tr w:rsidR="0098168F" w:rsidRPr="00D37686" w14:paraId="05380A1B" w14:textId="77777777" w:rsidTr="007A7F46">
        <w:trPr>
          <w:trHeight w:val="96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8C3C8B7"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Antenna height</w:t>
            </w:r>
          </w:p>
        </w:tc>
        <w:tc>
          <w:tcPr>
            <w:tcW w:w="2835" w:type="dxa"/>
            <w:tcBorders>
              <w:top w:val="nil"/>
              <w:left w:val="nil"/>
              <w:bottom w:val="single" w:sz="4" w:space="0" w:color="auto"/>
              <w:right w:val="single" w:sz="4" w:space="0" w:color="auto"/>
            </w:tcBorders>
            <w:shd w:val="clear" w:color="auto" w:fill="auto"/>
            <w:vAlign w:val="center"/>
            <w:hideMark/>
          </w:tcPr>
          <w:p w14:paraId="09F80D45"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8m</w:t>
            </w:r>
          </w:p>
        </w:tc>
        <w:tc>
          <w:tcPr>
            <w:tcW w:w="4253" w:type="dxa"/>
            <w:tcBorders>
              <w:top w:val="nil"/>
              <w:left w:val="nil"/>
              <w:bottom w:val="single" w:sz="4" w:space="0" w:color="auto"/>
              <w:right w:val="single" w:sz="4" w:space="0" w:color="auto"/>
            </w:tcBorders>
            <w:shd w:val="clear" w:color="auto" w:fill="auto"/>
            <w:vAlign w:val="center"/>
            <w:hideMark/>
          </w:tcPr>
          <w:p w14:paraId="0C21BC0E" w14:textId="1D7FCCBC" w:rsidR="0098168F" w:rsidRPr="00D37686" w:rsidRDefault="00CA5E0E"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T</w:t>
            </w:r>
            <w:r w:rsidR="0098168F" w:rsidRPr="00D37686">
              <w:rPr>
                <w:rFonts w:eastAsia="宋体"/>
                <w:sz w:val="18"/>
                <w:szCs w:val="18"/>
                <w:lang w:val="en-US" w:eastAsia="zh-CN"/>
              </w:rPr>
              <w:t>he indoor factory scenario described in TR 38.901 can be reused for this indoor Ambient IoT deployment, where the height of room and UE are set to 10 m and 1.5 m, respectively. Assuming celling installation for the indoor BS, the BS height can be assumed to be 8m.</w:t>
            </w:r>
          </w:p>
        </w:tc>
      </w:tr>
      <w:tr w:rsidR="0098168F" w:rsidRPr="00D37686" w14:paraId="111C0161" w14:textId="77777777" w:rsidTr="007A7F46">
        <w:trPr>
          <w:trHeight w:val="945"/>
        </w:trPr>
        <w:tc>
          <w:tcPr>
            <w:tcW w:w="2832" w:type="dxa"/>
            <w:tcBorders>
              <w:top w:val="nil"/>
              <w:left w:val="single" w:sz="4" w:space="0" w:color="auto"/>
              <w:bottom w:val="single" w:sz="4" w:space="0" w:color="auto"/>
              <w:right w:val="single" w:sz="4" w:space="0" w:color="auto"/>
            </w:tcBorders>
            <w:shd w:val="clear" w:color="000000" w:fill="E2EFD9"/>
            <w:vAlign w:val="center"/>
          </w:tcPr>
          <w:p w14:paraId="51E856F2"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2835" w:type="dxa"/>
            <w:tcBorders>
              <w:top w:val="nil"/>
              <w:left w:val="nil"/>
              <w:bottom w:val="single" w:sz="4" w:space="0" w:color="auto"/>
              <w:right w:val="single" w:sz="4" w:space="0" w:color="auto"/>
            </w:tcBorders>
            <w:shd w:val="clear" w:color="auto" w:fill="auto"/>
            <w:vAlign w:val="center"/>
          </w:tcPr>
          <w:p w14:paraId="595C510A"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5</w:t>
            </w:r>
          </w:p>
        </w:tc>
        <w:tc>
          <w:tcPr>
            <w:tcW w:w="4253" w:type="dxa"/>
            <w:tcBorders>
              <w:top w:val="nil"/>
              <w:left w:val="nil"/>
              <w:bottom w:val="single" w:sz="4" w:space="0" w:color="auto"/>
              <w:right w:val="single" w:sz="4" w:space="0" w:color="auto"/>
            </w:tcBorders>
            <w:shd w:val="clear" w:color="auto" w:fill="auto"/>
            <w:vAlign w:val="center"/>
          </w:tcPr>
          <w:p w14:paraId="4FBFEE0B" w14:textId="77777777" w:rsidR="0098168F" w:rsidRPr="007B2FC7" w:rsidRDefault="0098168F" w:rsidP="00CA5E0E">
            <w:pPr>
              <w:overflowPunct/>
              <w:autoSpaceDE/>
              <w:autoSpaceDN/>
              <w:adjustRightInd/>
              <w:spacing w:after="0"/>
              <w:textAlignment w:val="auto"/>
              <w:rPr>
                <w:rFonts w:eastAsia="宋体"/>
                <w:sz w:val="18"/>
                <w:szCs w:val="18"/>
                <w:lang w:eastAsia="zh-CN"/>
              </w:rPr>
            </w:pPr>
          </w:p>
        </w:tc>
      </w:tr>
      <w:tr w:rsidR="0098168F" w:rsidRPr="00D37686" w14:paraId="0A958B1C" w14:textId="77777777" w:rsidTr="007A7F46">
        <w:trPr>
          <w:trHeight w:val="945"/>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A6D907F" w14:textId="105A57E2"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antenna gain including feeder loss</w:t>
            </w:r>
            <w:r w:rsidR="00CA5E0E">
              <w:rPr>
                <w:rFonts w:eastAsia="宋体"/>
                <w:sz w:val="18"/>
                <w:szCs w:val="18"/>
                <w:lang w:val="en-US" w:eastAsia="zh-CN"/>
              </w:rPr>
              <w:t xml:space="preserve"> </w:t>
            </w:r>
            <w:r>
              <w:rPr>
                <w:rFonts w:eastAsia="宋体"/>
                <w:sz w:val="18"/>
                <w:szCs w:val="18"/>
                <w:lang w:val="en-US" w:eastAsia="zh-CN"/>
              </w:rPr>
              <w:t>(</w:t>
            </w:r>
            <w:proofErr w:type="spellStart"/>
            <w:r>
              <w:rPr>
                <w:rFonts w:eastAsia="宋体"/>
                <w:sz w:val="18"/>
                <w:szCs w:val="18"/>
                <w:lang w:val="en-US" w:eastAsia="zh-CN"/>
              </w:rPr>
              <w:t>dBi</w:t>
            </w:r>
            <w:proofErr w:type="spellEnd"/>
            <w:r>
              <w:rPr>
                <w:rFonts w:eastAsia="宋体"/>
                <w:sz w:val="18"/>
                <w:szCs w:val="18"/>
                <w:lang w:val="en-US" w:eastAsia="zh-CN"/>
              </w:rPr>
              <w:t>)</w:t>
            </w:r>
          </w:p>
        </w:tc>
        <w:tc>
          <w:tcPr>
            <w:tcW w:w="2835" w:type="dxa"/>
            <w:tcBorders>
              <w:top w:val="nil"/>
              <w:left w:val="nil"/>
              <w:bottom w:val="single" w:sz="4" w:space="0" w:color="auto"/>
              <w:right w:val="single" w:sz="4" w:space="0" w:color="auto"/>
            </w:tcBorders>
            <w:shd w:val="clear" w:color="auto" w:fill="auto"/>
            <w:vAlign w:val="center"/>
            <w:hideMark/>
          </w:tcPr>
          <w:p w14:paraId="584D430F" w14:textId="7B0FB8A0" w:rsidR="0098168F" w:rsidRPr="00D37686"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w:t>
            </w:r>
            <w:r w:rsidR="006B5569">
              <w:rPr>
                <w:rFonts w:eastAsia="宋体"/>
                <w:sz w:val="18"/>
                <w:szCs w:val="18"/>
                <w:lang w:val="en-US" w:eastAsia="zh-CN"/>
              </w:rPr>
              <w:t>FFS</w:t>
            </w:r>
            <w:r>
              <w:rPr>
                <w:rFonts w:eastAsia="宋体"/>
                <w:sz w:val="18"/>
                <w:szCs w:val="18"/>
                <w:lang w:val="en-US" w:eastAsia="zh-CN"/>
              </w:rPr>
              <w:t>]</w:t>
            </w:r>
          </w:p>
        </w:tc>
        <w:tc>
          <w:tcPr>
            <w:tcW w:w="4253" w:type="dxa"/>
            <w:tcBorders>
              <w:top w:val="nil"/>
              <w:left w:val="nil"/>
              <w:bottom w:val="single" w:sz="4" w:space="0" w:color="auto"/>
              <w:right w:val="single" w:sz="4" w:space="0" w:color="auto"/>
            </w:tcBorders>
            <w:shd w:val="clear" w:color="auto" w:fill="auto"/>
            <w:vAlign w:val="center"/>
            <w:hideMark/>
          </w:tcPr>
          <w:p w14:paraId="27127815" w14:textId="252ADA32" w:rsidR="0098168F" w:rsidRPr="005B1529" w:rsidRDefault="0098168F" w:rsidP="007A7F46">
            <w:pPr>
              <w:overflowPunct/>
              <w:autoSpaceDE/>
              <w:autoSpaceDN/>
              <w:adjustRightInd/>
              <w:spacing w:after="0"/>
              <w:textAlignment w:val="auto"/>
              <w:rPr>
                <w:rFonts w:eastAsia="宋体"/>
                <w:sz w:val="18"/>
                <w:szCs w:val="18"/>
                <w:lang w:eastAsia="zh-CN"/>
              </w:rPr>
            </w:pPr>
          </w:p>
        </w:tc>
      </w:tr>
      <w:tr w:rsidR="0098168F" w:rsidRPr="00D37686" w14:paraId="19BB6FC9" w14:textId="77777777" w:rsidTr="007A7F46">
        <w:trPr>
          <w:trHeight w:val="300"/>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26065D9B"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D37686">
              <w:rPr>
                <w:rFonts w:eastAsia="宋体"/>
                <w:sz w:val="18"/>
                <w:szCs w:val="18"/>
                <w:lang w:val="en-US" w:eastAsia="zh-CN"/>
              </w:rPr>
              <w:t>A-IoT micro-BS ACLR (dB)</w:t>
            </w:r>
          </w:p>
        </w:tc>
        <w:tc>
          <w:tcPr>
            <w:tcW w:w="2835" w:type="dxa"/>
            <w:tcBorders>
              <w:top w:val="nil"/>
              <w:left w:val="nil"/>
              <w:bottom w:val="single" w:sz="4" w:space="0" w:color="auto"/>
              <w:right w:val="single" w:sz="4" w:space="0" w:color="auto"/>
            </w:tcBorders>
            <w:shd w:val="clear" w:color="auto" w:fill="auto"/>
            <w:vAlign w:val="center"/>
            <w:hideMark/>
          </w:tcPr>
          <w:p w14:paraId="5D41D222" w14:textId="41024D40" w:rsidR="0098168F" w:rsidRPr="00D37686" w:rsidRDefault="0098168F" w:rsidP="007A7F46">
            <w:pPr>
              <w:overflowPunct/>
              <w:autoSpaceDE/>
              <w:autoSpaceDN/>
              <w:adjustRightInd/>
              <w:spacing w:after="0"/>
              <w:textAlignment w:val="auto"/>
              <w:rPr>
                <w:rFonts w:eastAsia="宋体"/>
                <w:sz w:val="18"/>
                <w:szCs w:val="18"/>
                <w:lang w:val="en-US" w:eastAsia="zh-CN"/>
              </w:rPr>
            </w:pPr>
            <w:r w:rsidRPr="00B90D71">
              <w:rPr>
                <w:rFonts w:eastAsia="宋体" w:hint="eastAsia"/>
                <w:sz w:val="18"/>
                <w:szCs w:val="18"/>
                <w:lang w:val="en-US" w:eastAsia="zh-CN"/>
              </w:rPr>
              <w:t>A</w:t>
            </w:r>
            <w:r w:rsidRPr="00B90D71">
              <w:rPr>
                <w:rFonts w:eastAsia="宋体"/>
                <w:sz w:val="18"/>
                <w:szCs w:val="18"/>
                <w:lang w:val="en-US" w:eastAsia="zh-CN"/>
              </w:rPr>
              <w:t>CLR1:</w:t>
            </w:r>
            <w:r w:rsidRPr="00B90D71">
              <w:rPr>
                <w:rFonts w:eastAsia="宋体" w:hint="eastAsia"/>
                <w:sz w:val="18"/>
                <w:szCs w:val="18"/>
                <w:lang w:val="en-US" w:eastAsia="zh-CN"/>
              </w:rPr>
              <w:t>40</w:t>
            </w:r>
            <w:r w:rsidRPr="00D37686">
              <w:rPr>
                <w:rFonts w:eastAsia="宋体"/>
                <w:sz w:val="18"/>
                <w:szCs w:val="18"/>
                <w:lang w:val="en-US" w:eastAsia="zh-CN"/>
              </w:rPr>
              <w:t>dB</w:t>
            </w:r>
            <w:r w:rsidRPr="00B90D71">
              <w:rPr>
                <w:rFonts w:eastAsia="宋体" w:hint="eastAsia"/>
                <w:sz w:val="18"/>
                <w:szCs w:val="18"/>
                <w:lang w:val="en-US" w:eastAsia="zh-CN"/>
              </w:rPr>
              <w:t>，</w:t>
            </w:r>
            <w:r w:rsidRPr="00B90D71">
              <w:rPr>
                <w:rFonts w:eastAsia="宋体" w:hint="eastAsia"/>
                <w:sz w:val="18"/>
                <w:szCs w:val="18"/>
                <w:lang w:val="en-US" w:eastAsia="zh-CN"/>
              </w:rPr>
              <w:t>A</w:t>
            </w:r>
            <w:r w:rsidRPr="00B90D71">
              <w:rPr>
                <w:rFonts w:eastAsia="宋体"/>
                <w:sz w:val="18"/>
                <w:szCs w:val="18"/>
                <w:lang w:val="en-US" w:eastAsia="zh-CN"/>
              </w:rPr>
              <w:t>CLR2:</w:t>
            </w:r>
            <w:r w:rsidRPr="00B90D71">
              <w:rPr>
                <w:rFonts w:eastAsia="宋体" w:hint="eastAsia"/>
                <w:sz w:val="18"/>
                <w:szCs w:val="18"/>
                <w:lang w:val="en-US" w:eastAsia="zh-CN"/>
              </w:rPr>
              <w:t>50</w:t>
            </w:r>
            <w:r w:rsidRPr="00D37686">
              <w:rPr>
                <w:rFonts w:eastAsia="宋体"/>
                <w:sz w:val="18"/>
                <w:szCs w:val="18"/>
                <w:lang w:val="en-US" w:eastAsia="zh-CN"/>
              </w:rPr>
              <w:t>dB</w:t>
            </w:r>
          </w:p>
        </w:tc>
        <w:tc>
          <w:tcPr>
            <w:tcW w:w="4253" w:type="dxa"/>
            <w:tcBorders>
              <w:top w:val="nil"/>
              <w:left w:val="nil"/>
              <w:bottom w:val="single" w:sz="4" w:space="0" w:color="auto"/>
              <w:right w:val="single" w:sz="4" w:space="0" w:color="auto"/>
            </w:tcBorders>
            <w:shd w:val="clear" w:color="auto" w:fill="auto"/>
            <w:vAlign w:val="center"/>
            <w:hideMark/>
          </w:tcPr>
          <w:p w14:paraId="41273F7D" w14:textId="77777777" w:rsidR="0098168F" w:rsidRPr="00D37686" w:rsidRDefault="0098168F" w:rsidP="007A7F46">
            <w:pPr>
              <w:overflowPunct/>
              <w:autoSpaceDE/>
              <w:autoSpaceDN/>
              <w:adjustRightInd/>
              <w:spacing w:after="0"/>
              <w:textAlignment w:val="auto"/>
              <w:rPr>
                <w:rFonts w:eastAsia="宋体"/>
                <w:sz w:val="18"/>
                <w:szCs w:val="18"/>
                <w:lang w:val="en-US" w:eastAsia="zh-CN"/>
              </w:rPr>
            </w:pPr>
            <w:r w:rsidRPr="00B90D71">
              <w:rPr>
                <w:rFonts w:eastAsia="宋体"/>
                <w:sz w:val="18"/>
                <w:szCs w:val="18"/>
                <w:lang w:val="en-US" w:eastAsia="zh-CN"/>
              </w:rPr>
              <w:t>Reference to TS 36.104</w:t>
            </w:r>
            <w:r>
              <w:rPr>
                <w:rFonts w:eastAsia="宋体"/>
                <w:sz w:val="18"/>
                <w:szCs w:val="18"/>
                <w:lang w:val="en-US" w:eastAsia="zh-CN"/>
              </w:rPr>
              <w:t xml:space="preserve"> </w:t>
            </w:r>
            <w:r w:rsidRPr="00D37686">
              <w:rPr>
                <w:rFonts w:eastAsia="宋体"/>
                <w:sz w:val="18"/>
                <w:szCs w:val="18"/>
                <w:lang w:val="en-US" w:eastAsia="zh-CN"/>
              </w:rPr>
              <w:t>NB-IoT standalone</w:t>
            </w:r>
          </w:p>
        </w:tc>
      </w:tr>
    </w:tbl>
    <w:p w14:paraId="0B3F9E72" w14:textId="77777777" w:rsidR="00A1088C" w:rsidRDefault="00A1088C" w:rsidP="0098168F">
      <w:pPr>
        <w:rPr>
          <w:rFonts w:eastAsiaTheme="minorEastAsia"/>
          <w:lang w:eastAsia="zh-CN"/>
        </w:rPr>
      </w:pPr>
    </w:p>
    <w:p w14:paraId="3C78797B" w14:textId="60A3E972" w:rsidR="0098168F" w:rsidRDefault="0098168F" w:rsidP="0098168F">
      <w:pPr>
        <w:rPr>
          <w:rFonts w:eastAsiaTheme="minorEastAsia"/>
          <w:lang w:eastAsia="zh-CN"/>
        </w:rPr>
      </w:pPr>
      <w:r w:rsidRPr="00AA2BA1">
        <w:rPr>
          <w:rFonts w:eastAsiaTheme="minorEastAsia" w:hint="eastAsia"/>
          <w:lang w:eastAsia="zh-CN"/>
        </w:rPr>
        <w:t>For</w:t>
      </w:r>
      <w:r w:rsidRPr="00AA2BA1">
        <w:rPr>
          <w:rFonts w:eastAsiaTheme="minorEastAsia"/>
          <w:lang w:eastAsia="zh-CN"/>
        </w:rPr>
        <w:t xml:space="preserve"> </w:t>
      </w:r>
      <w:r w:rsidRPr="00AA2BA1">
        <w:rPr>
          <w:rFonts w:eastAsiaTheme="minorEastAsia" w:hint="eastAsia"/>
          <w:lang w:eastAsia="zh-CN"/>
        </w:rPr>
        <w:t>D</w:t>
      </w:r>
      <w:r>
        <w:rPr>
          <w:rFonts w:eastAsiaTheme="minorEastAsia"/>
          <w:lang w:eastAsia="zh-CN"/>
        </w:rPr>
        <w:t>2</w:t>
      </w:r>
      <w:r w:rsidRPr="00AA2BA1">
        <w:rPr>
          <w:rFonts w:eastAsiaTheme="minorEastAsia" w:hint="eastAsia"/>
          <w:lang w:eastAsia="zh-CN"/>
        </w:rPr>
        <w:t>T</w:t>
      </w:r>
      <w:r>
        <w:rPr>
          <w:rFonts w:eastAsiaTheme="minorEastAsia"/>
          <w:lang w:eastAsia="zh-CN"/>
        </w:rPr>
        <w:t>2</w:t>
      </w:r>
      <w:r w:rsidRPr="00AA2BA1">
        <w:rPr>
          <w:rFonts w:eastAsiaTheme="minorEastAsia" w:hint="eastAsia"/>
          <w:lang w:eastAsia="zh-CN"/>
        </w:rPr>
        <w:t>，</w:t>
      </w:r>
      <w:r w:rsidRPr="00AA2BA1">
        <w:rPr>
          <w:rFonts w:eastAsiaTheme="minorEastAsia" w:hint="eastAsia"/>
          <w:lang w:eastAsia="zh-CN"/>
        </w:rPr>
        <w:t>A</w:t>
      </w:r>
      <w:r w:rsidRPr="00AA2BA1">
        <w:rPr>
          <w:rFonts w:eastAsiaTheme="minorEastAsia"/>
          <w:lang w:eastAsia="zh-CN"/>
        </w:rPr>
        <w:t>-</w:t>
      </w:r>
      <w:r w:rsidRPr="00AA2BA1">
        <w:rPr>
          <w:rFonts w:eastAsiaTheme="minorEastAsia" w:hint="eastAsia"/>
          <w:lang w:eastAsia="zh-CN"/>
        </w:rPr>
        <w:t>IoT</w:t>
      </w:r>
      <w:r w:rsidRPr="00AA2BA1">
        <w:rPr>
          <w:rFonts w:eastAsiaTheme="minorEastAsia"/>
          <w:lang w:eastAsia="zh-CN"/>
        </w:rPr>
        <w:t xml:space="preserve"> </w:t>
      </w:r>
      <w:r>
        <w:rPr>
          <w:rFonts w:eastAsiaTheme="minorEastAsia" w:hint="eastAsia"/>
          <w:lang w:eastAsia="zh-CN"/>
        </w:rPr>
        <w:t>intermediate</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proposed as follows:</w:t>
      </w:r>
    </w:p>
    <w:p w14:paraId="48453BE3" w14:textId="11B7DA77"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2-3. intermediate UE </w:t>
      </w:r>
      <w:r w:rsidRPr="0095358F">
        <w:rPr>
          <w:rFonts w:eastAsiaTheme="minorEastAsia" w:hint="eastAsia"/>
          <w:b/>
          <w:lang w:val="en-US" w:eastAsia="zh-CN"/>
        </w:rPr>
        <w:t>parameters</w:t>
      </w:r>
    </w:p>
    <w:p w14:paraId="5E00302E" w14:textId="77777777" w:rsidR="00F817B5" w:rsidRPr="00F817B5" w:rsidRDefault="00F817B5" w:rsidP="0098168F">
      <w:pPr>
        <w:rPr>
          <w:rFonts w:eastAsiaTheme="minorEastAsia"/>
          <w:lang w:val="en-US" w:eastAsia="zh-C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391"/>
        <w:gridCol w:w="4279"/>
      </w:tblGrid>
      <w:tr w:rsidR="0098168F" w:rsidRPr="00D35B67" w14:paraId="25F2B4C9" w14:textId="77777777" w:rsidTr="006B5569">
        <w:trPr>
          <w:trHeight w:val="720"/>
        </w:trPr>
        <w:tc>
          <w:tcPr>
            <w:tcW w:w="3969" w:type="dxa"/>
            <w:shd w:val="clear" w:color="000000" w:fill="D0CECE"/>
            <w:vAlign w:val="center"/>
            <w:hideMark/>
          </w:tcPr>
          <w:p w14:paraId="74D92DEF" w14:textId="77777777" w:rsidR="0098168F" w:rsidRPr="00D35B67" w:rsidRDefault="0098168F" w:rsidP="007A7F46">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lastRenderedPageBreak/>
              <w:t>intermediate UE parameters</w:t>
            </w:r>
          </w:p>
        </w:tc>
        <w:tc>
          <w:tcPr>
            <w:tcW w:w="1391" w:type="dxa"/>
            <w:shd w:val="clear" w:color="000000" w:fill="D0CECE"/>
            <w:vAlign w:val="center"/>
            <w:hideMark/>
          </w:tcPr>
          <w:p w14:paraId="4AC42A40" w14:textId="77777777" w:rsidR="0098168F" w:rsidRPr="00D35B67" w:rsidRDefault="0098168F" w:rsidP="007A7F46">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D2T2</w:t>
            </w:r>
          </w:p>
        </w:tc>
        <w:tc>
          <w:tcPr>
            <w:tcW w:w="4279" w:type="dxa"/>
            <w:shd w:val="clear" w:color="000000" w:fill="D0CECE"/>
            <w:vAlign w:val="center"/>
            <w:hideMark/>
          </w:tcPr>
          <w:p w14:paraId="6295BFFA" w14:textId="77777777" w:rsidR="0098168F" w:rsidRPr="00D35B67" w:rsidRDefault="0098168F" w:rsidP="007A7F46">
            <w:pPr>
              <w:overflowPunct/>
              <w:autoSpaceDE/>
              <w:autoSpaceDN/>
              <w:adjustRightInd/>
              <w:spacing w:after="0"/>
              <w:textAlignment w:val="auto"/>
              <w:rPr>
                <w:rFonts w:eastAsia="宋体"/>
                <w:b/>
                <w:bCs/>
                <w:sz w:val="18"/>
                <w:szCs w:val="18"/>
                <w:lang w:val="en-US" w:eastAsia="zh-CN"/>
              </w:rPr>
            </w:pPr>
            <w:r w:rsidRPr="00D35B67">
              <w:rPr>
                <w:rFonts w:eastAsia="宋体"/>
                <w:b/>
                <w:bCs/>
                <w:sz w:val="18"/>
                <w:szCs w:val="18"/>
                <w:lang w:val="en-US" w:eastAsia="zh-CN"/>
              </w:rPr>
              <w:t>note</w:t>
            </w:r>
          </w:p>
        </w:tc>
      </w:tr>
      <w:tr w:rsidR="0098168F" w:rsidRPr="00D35B67" w14:paraId="46CE9935" w14:textId="77777777" w:rsidTr="006B5569">
        <w:trPr>
          <w:trHeight w:val="480"/>
        </w:trPr>
        <w:tc>
          <w:tcPr>
            <w:tcW w:w="3969" w:type="dxa"/>
            <w:shd w:val="clear" w:color="000000" w:fill="E2EFD9"/>
            <w:vAlign w:val="center"/>
            <w:hideMark/>
          </w:tcPr>
          <w:p w14:paraId="6B0E4A20"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total 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p>
        </w:tc>
        <w:tc>
          <w:tcPr>
            <w:tcW w:w="1391" w:type="dxa"/>
            <w:shd w:val="clear" w:color="auto" w:fill="auto"/>
            <w:vAlign w:val="center"/>
            <w:hideMark/>
          </w:tcPr>
          <w:p w14:paraId="1E3E95ED"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23</w:t>
            </w:r>
          </w:p>
        </w:tc>
        <w:tc>
          <w:tcPr>
            <w:tcW w:w="4279" w:type="dxa"/>
            <w:shd w:val="clear" w:color="auto" w:fill="auto"/>
            <w:vAlign w:val="center"/>
            <w:hideMark/>
          </w:tcPr>
          <w:p w14:paraId="620A78F1"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 xml:space="preserve">　</w:t>
            </w:r>
          </w:p>
        </w:tc>
      </w:tr>
      <w:tr w:rsidR="0098168F" w:rsidRPr="00D35B67" w14:paraId="6D76D0AD" w14:textId="77777777" w:rsidTr="006B5569">
        <w:trPr>
          <w:trHeight w:val="285"/>
        </w:trPr>
        <w:tc>
          <w:tcPr>
            <w:tcW w:w="3969" w:type="dxa"/>
            <w:shd w:val="clear" w:color="000000" w:fill="E2EFD9"/>
            <w:vAlign w:val="center"/>
            <w:hideMark/>
          </w:tcPr>
          <w:p w14:paraId="7ED8500E" w14:textId="29DDDCAF"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intermediate UE Antenna height</w:t>
            </w:r>
            <w:r w:rsidR="006B5569">
              <w:rPr>
                <w:rFonts w:eastAsia="宋体"/>
                <w:sz w:val="18"/>
                <w:szCs w:val="18"/>
                <w:lang w:val="en-US" w:eastAsia="zh-CN"/>
              </w:rPr>
              <w:t>(m)</w:t>
            </w:r>
          </w:p>
        </w:tc>
        <w:tc>
          <w:tcPr>
            <w:tcW w:w="1391" w:type="dxa"/>
            <w:shd w:val="clear" w:color="auto" w:fill="auto"/>
            <w:vAlign w:val="center"/>
            <w:hideMark/>
          </w:tcPr>
          <w:p w14:paraId="4B842611" w14:textId="3F67E6D6"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1.5</w:t>
            </w:r>
          </w:p>
        </w:tc>
        <w:tc>
          <w:tcPr>
            <w:tcW w:w="4279" w:type="dxa"/>
            <w:shd w:val="clear" w:color="auto" w:fill="auto"/>
            <w:vAlign w:val="center"/>
            <w:hideMark/>
          </w:tcPr>
          <w:p w14:paraId="27B5331E"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 xml:space="preserve">　</w:t>
            </w:r>
          </w:p>
        </w:tc>
      </w:tr>
      <w:tr w:rsidR="0098168F" w:rsidRPr="00D35B67" w14:paraId="1A836ABA" w14:textId="77777777" w:rsidTr="006B5569">
        <w:trPr>
          <w:trHeight w:val="480"/>
        </w:trPr>
        <w:tc>
          <w:tcPr>
            <w:tcW w:w="3969" w:type="dxa"/>
            <w:shd w:val="clear" w:color="000000" w:fill="E2EFD9"/>
            <w:vAlign w:val="center"/>
            <w:hideMark/>
          </w:tcPr>
          <w:p w14:paraId="02306155"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gain of antenna intermediate UE including feeder loss (</w:t>
            </w:r>
            <w:proofErr w:type="spellStart"/>
            <w:r w:rsidRPr="00D35B67">
              <w:rPr>
                <w:rFonts w:eastAsia="宋体"/>
                <w:sz w:val="18"/>
                <w:szCs w:val="18"/>
                <w:lang w:val="en-US" w:eastAsia="zh-CN"/>
              </w:rPr>
              <w:t>dBi</w:t>
            </w:r>
            <w:proofErr w:type="spellEnd"/>
            <w:r w:rsidRPr="00D35B67">
              <w:rPr>
                <w:rFonts w:eastAsia="宋体"/>
                <w:sz w:val="18"/>
                <w:szCs w:val="18"/>
                <w:lang w:val="en-US" w:eastAsia="zh-CN"/>
              </w:rPr>
              <w:t>)</w:t>
            </w:r>
          </w:p>
        </w:tc>
        <w:tc>
          <w:tcPr>
            <w:tcW w:w="1391" w:type="dxa"/>
            <w:shd w:val="clear" w:color="auto" w:fill="auto"/>
            <w:vAlign w:val="center"/>
            <w:hideMark/>
          </w:tcPr>
          <w:p w14:paraId="15129D53"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D35B67">
              <w:rPr>
                <w:rFonts w:eastAsia="宋体"/>
                <w:sz w:val="18"/>
                <w:szCs w:val="18"/>
                <w:lang w:val="en-US" w:eastAsia="zh-CN"/>
              </w:rPr>
              <w:t>0</w:t>
            </w:r>
          </w:p>
        </w:tc>
        <w:tc>
          <w:tcPr>
            <w:tcW w:w="4279" w:type="dxa"/>
            <w:shd w:val="clear" w:color="auto" w:fill="auto"/>
            <w:vAlign w:val="center"/>
            <w:hideMark/>
          </w:tcPr>
          <w:p w14:paraId="062A296A"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p>
        </w:tc>
      </w:tr>
      <w:tr w:rsidR="0098168F" w:rsidRPr="00D35B67" w14:paraId="0B508B70" w14:textId="77777777" w:rsidTr="006B5569">
        <w:trPr>
          <w:trHeight w:val="480"/>
        </w:trPr>
        <w:tc>
          <w:tcPr>
            <w:tcW w:w="3969" w:type="dxa"/>
            <w:shd w:val="clear" w:color="000000" w:fill="E2EFD9"/>
            <w:vAlign w:val="center"/>
          </w:tcPr>
          <w:p w14:paraId="3EA22348"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sidRPr="007B2FC7">
              <w:rPr>
                <w:rFonts w:eastAsia="宋体"/>
                <w:bCs/>
                <w:sz w:val="18"/>
                <w:szCs w:val="18"/>
                <w:lang w:val="en-US" w:eastAsia="zh-CN"/>
              </w:rPr>
              <w:t>intermediate UE</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p>
        </w:tc>
        <w:tc>
          <w:tcPr>
            <w:tcW w:w="1391" w:type="dxa"/>
            <w:shd w:val="clear" w:color="auto" w:fill="auto"/>
            <w:vAlign w:val="center"/>
          </w:tcPr>
          <w:p w14:paraId="6D306675"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7</w:t>
            </w:r>
          </w:p>
        </w:tc>
        <w:tc>
          <w:tcPr>
            <w:tcW w:w="4279" w:type="dxa"/>
            <w:shd w:val="clear" w:color="auto" w:fill="auto"/>
            <w:vAlign w:val="center"/>
          </w:tcPr>
          <w:p w14:paraId="74D78685" w14:textId="77777777" w:rsidR="0098168F" w:rsidRPr="00D35B67" w:rsidRDefault="0098168F" w:rsidP="007A7F46">
            <w:pPr>
              <w:overflowPunct/>
              <w:autoSpaceDE/>
              <w:autoSpaceDN/>
              <w:adjustRightInd/>
              <w:spacing w:after="0"/>
              <w:textAlignment w:val="auto"/>
              <w:rPr>
                <w:rFonts w:eastAsia="宋体"/>
                <w:sz w:val="18"/>
                <w:szCs w:val="18"/>
                <w:lang w:val="en-US" w:eastAsia="zh-CN"/>
              </w:rPr>
            </w:pPr>
          </w:p>
        </w:tc>
      </w:tr>
    </w:tbl>
    <w:p w14:paraId="2C02098D" w14:textId="77777777" w:rsidR="0098168F" w:rsidRPr="00D35B67" w:rsidRDefault="0098168F" w:rsidP="0098168F">
      <w:pPr>
        <w:rPr>
          <w:rFonts w:eastAsiaTheme="minorEastAsia"/>
          <w:lang w:val="en-US" w:eastAsia="zh-CN"/>
        </w:rPr>
      </w:pPr>
    </w:p>
    <w:p w14:paraId="334A1A5A" w14:textId="4C7B983B" w:rsidR="0098168F" w:rsidRDefault="0098168F" w:rsidP="0098168F">
      <w:pPr>
        <w:rPr>
          <w:rFonts w:eastAsiaTheme="minorEastAsia"/>
          <w:lang w:eastAsia="zh-CN"/>
        </w:rPr>
      </w:pPr>
      <w:r>
        <w:rPr>
          <w:rFonts w:eastAsiaTheme="minorEastAsia" w:hint="eastAsia"/>
          <w:lang w:eastAsia="zh-CN"/>
        </w:rPr>
        <w:t>NR</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proposed as follows:</w:t>
      </w:r>
    </w:p>
    <w:p w14:paraId="5F21ECDC" w14:textId="28EDB8BC"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2-4. NR UE </w:t>
      </w:r>
      <w:r w:rsidRPr="0095358F">
        <w:rPr>
          <w:rFonts w:eastAsiaTheme="minorEastAsia" w:hint="eastAsia"/>
          <w:b/>
          <w:lang w:val="en-US" w:eastAsia="zh-CN"/>
        </w:rPr>
        <w:t>parameters</w:t>
      </w:r>
    </w:p>
    <w:tbl>
      <w:tblPr>
        <w:tblW w:w="9923" w:type="dxa"/>
        <w:tblInd w:w="-8" w:type="dxa"/>
        <w:tblLook w:val="04A0" w:firstRow="1" w:lastRow="0" w:firstColumn="1" w:lastColumn="0" w:noHBand="0" w:noVBand="1"/>
      </w:tblPr>
      <w:tblGrid>
        <w:gridCol w:w="2960"/>
        <w:gridCol w:w="2710"/>
        <w:gridCol w:w="4253"/>
      </w:tblGrid>
      <w:tr w:rsidR="0098168F" w:rsidRPr="008E27B1" w14:paraId="2D5D6F17" w14:textId="77777777" w:rsidTr="007A7F46">
        <w:trPr>
          <w:trHeight w:val="480"/>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CE1C8D6"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UE Parameter</w:t>
            </w:r>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3CE280ED"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sidRPr="008E27B1">
              <w:rPr>
                <w:rFonts w:eastAsia="宋体"/>
                <w:b/>
                <w:bCs/>
                <w:sz w:val="18"/>
                <w:szCs w:val="18"/>
                <w:lang w:val="en-US" w:eastAsia="zh-CN"/>
              </w:rPr>
              <w:t xml:space="preserve">　</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5878CD00"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98168F" w:rsidRPr="008E27B1" w14:paraId="671C5B13"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747B8305"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Tx power (dBm)</w:t>
            </w:r>
          </w:p>
        </w:tc>
        <w:tc>
          <w:tcPr>
            <w:tcW w:w="2710" w:type="dxa"/>
            <w:tcBorders>
              <w:top w:val="nil"/>
              <w:left w:val="nil"/>
              <w:bottom w:val="single" w:sz="4" w:space="0" w:color="auto"/>
              <w:right w:val="single" w:sz="4" w:space="0" w:color="auto"/>
            </w:tcBorders>
            <w:shd w:val="clear" w:color="auto" w:fill="auto"/>
            <w:vAlign w:val="center"/>
            <w:hideMark/>
          </w:tcPr>
          <w:p w14:paraId="415E4376"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23</w:t>
            </w:r>
            <w:r>
              <w:rPr>
                <w:rFonts w:eastAsia="宋体"/>
                <w:sz w:val="18"/>
                <w:szCs w:val="18"/>
                <w:lang w:val="en-US" w:eastAsia="zh-CN"/>
              </w:rPr>
              <w:t xml:space="preserve"> </w:t>
            </w:r>
            <w:r w:rsidRPr="008E27B1">
              <w:rPr>
                <w:rFonts w:eastAsia="宋体"/>
                <w:sz w:val="18"/>
                <w:szCs w:val="18"/>
                <w:lang w:val="en-US" w:eastAsia="zh-CN"/>
              </w:rPr>
              <w:t>(</w:t>
            </w:r>
            <w:r>
              <w:rPr>
                <w:rFonts w:eastAsia="宋体"/>
                <w:sz w:val="18"/>
                <w:szCs w:val="18"/>
                <w:lang w:val="en-US" w:eastAsia="zh-CN"/>
              </w:rPr>
              <w:t xml:space="preserve">maximum) </w:t>
            </w:r>
          </w:p>
        </w:tc>
        <w:tc>
          <w:tcPr>
            <w:tcW w:w="4253" w:type="dxa"/>
            <w:tcBorders>
              <w:top w:val="nil"/>
              <w:left w:val="nil"/>
              <w:bottom w:val="single" w:sz="4" w:space="0" w:color="auto"/>
              <w:right w:val="single" w:sz="4" w:space="0" w:color="auto"/>
            </w:tcBorders>
            <w:shd w:val="clear" w:color="auto" w:fill="auto"/>
            <w:vAlign w:val="center"/>
            <w:hideMark/>
          </w:tcPr>
          <w:p w14:paraId="584EEE64"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r w:rsidR="0098168F" w:rsidRPr="008E27B1" w14:paraId="7AFB353B"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45DEE58F"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Antenna gain (</w:t>
            </w:r>
            <w:proofErr w:type="spellStart"/>
            <w:r w:rsidRPr="008E27B1">
              <w:rPr>
                <w:rFonts w:eastAsia="宋体"/>
                <w:sz w:val="18"/>
                <w:szCs w:val="18"/>
                <w:lang w:val="en-US" w:eastAsia="zh-CN"/>
              </w:rPr>
              <w:t>dBi</w:t>
            </w:r>
            <w:proofErr w:type="spellEnd"/>
            <w:r w:rsidRPr="008E27B1">
              <w:rPr>
                <w:rFonts w:eastAsia="宋体"/>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131969E1"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0</w:t>
            </w:r>
          </w:p>
        </w:tc>
        <w:tc>
          <w:tcPr>
            <w:tcW w:w="4253" w:type="dxa"/>
            <w:tcBorders>
              <w:top w:val="nil"/>
              <w:left w:val="nil"/>
              <w:bottom w:val="single" w:sz="4" w:space="0" w:color="auto"/>
              <w:right w:val="single" w:sz="4" w:space="0" w:color="auto"/>
            </w:tcBorders>
            <w:shd w:val="clear" w:color="auto" w:fill="auto"/>
            <w:vAlign w:val="center"/>
            <w:hideMark/>
          </w:tcPr>
          <w:p w14:paraId="50FFA8CA"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 xml:space="preserve">　</w:t>
            </w:r>
          </w:p>
        </w:tc>
      </w:tr>
      <w:tr w:rsidR="0098168F" w:rsidRPr="008E27B1" w14:paraId="358AFF20"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12360F33"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noise floor (dBm)</w:t>
            </w:r>
          </w:p>
        </w:tc>
        <w:tc>
          <w:tcPr>
            <w:tcW w:w="2710" w:type="dxa"/>
            <w:tcBorders>
              <w:top w:val="nil"/>
              <w:left w:val="nil"/>
              <w:bottom w:val="single" w:sz="4" w:space="0" w:color="auto"/>
              <w:right w:val="single" w:sz="4" w:space="0" w:color="auto"/>
            </w:tcBorders>
            <w:shd w:val="clear" w:color="auto" w:fill="auto"/>
            <w:vAlign w:val="center"/>
            <w:hideMark/>
          </w:tcPr>
          <w:p w14:paraId="3EF1C742" w14:textId="77777777" w:rsidR="0098168F" w:rsidRPr="003F7AF7" w:rsidRDefault="0098168F" w:rsidP="007A7F46">
            <w:pPr>
              <w:overflowPunct/>
              <w:autoSpaceDE/>
              <w:autoSpaceDN/>
              <w:adjustRightInd/>
              <w:spacing w:after="0"/>
              <w:textAlignment w:val="auto"/>
              <w:rPr>
                <w:rFonts w:eastAsia="宋体"/>
                <w:sz w:val="18"/>
                <w:szCs w:val="18"/>
                <w:lang w:val="en-US" w:eastAsia="zh-CN"/>
              </w:rPr>
            </w:pPr>
            <w:r w:rsidRPr="003F7AF7">
              <w:rPr>
                <w:rFonts w:eastAsia="宋体"/>
                <w:sz w:val="18"/>
                <w:szCs w:val="18"/>
                <w:lang w:val="en-US" w:eastAsia="zh-CN"/>
              </w:rPr>
              <w:t>-112.4 @ 180kHz</w:t>
            </w:r>
          </w:p>
        </w:tc>
        <w:tc>
          <w:tcPr>
            <w:tcW w:w="4253" w:type="dxa"/>
            <w:tcBorders>
              <w:top w:val="nil"/>
              <w:left w:val="nil"/>
              <w:bottom w:val="single" w:sz="4" w:space="0" w:color="auto"/>
              <w:right w:val="single" w:sz="4" w:space="0" w:color="auto"/>
            </w:tcBorders>
            <w:shd w:val="clear" w:color="auto" w:fill="auto"/>
            <w:noWrap/>
            <w:vAlign w:val="center"/>
            <w:hideMark/>
          </w:tcPr>
          <w:p w14:paraId="5C75FD80" w14:textId="78F62911" w:rsidR="0098168F" w:rsidRPr="008E27B1" w:rsidRDefault="00F817B5" w:rsidP="007A7F46">
            <w:pPr>
              <w:overflowPunct/>
              <w:autoSpaceDE/>
              <w:autoSpaceDN/>
              <w:adjustRightInd/>
              <w:spacing w:after="0"/>
              <w:textAlignment w:val="auto"/>
              <w:rPr>
                <w:rFonts w:ascii="宋体" w:eastAsia="宋体" w:hAnsi="宋体" w:cs="宋体"/>
                <w:color w:val="C00000"/>
                <w:sz w:val="24"/>
                <w:szCs w:val="24"/>
                <w:lang w:val="en-US" w:eastAsia="zh-CN"/>
              </w:rPr>
            </w:pPr>
            <w:r>
              <w:rPr>
                <w:rFonts w:eastAsia="宋体"/>
                <w:sz w:val="18"/>
                <w:szCs w:val="18"/>
                <w:lang w:val="en-US" w:eastAsia="zh-CN"/>
              </w:rPr>
              <w:t>n</w:t>
            </w:r>
            <w:r w:rsidR="0098168F" w:rsidRPr="003F7AF7">
              <w:rPr>
                <w:rFonts w:eastAsia="宋体"/>
                <w:sz w:val="18"/>
                <w:szCs w:val="18"/>
                <w:lang w:val="en-US" w:eastAsia="zh-CN"/>
              </w:rPr>
              <w:t>oise floor=-174+10*</w:t>
            </w:r>
            <w:r w:rsidR="0098168F">
              <w:rPr>
                <w:rFonts w:eastAsia="宋体"/>
                <w:sz w:val="18"/>
                <w:szCs w:val="18"/>
                <w:lang w:val="en-US" w:eastAsia="zh-CN"/>
              </w:rPr>
              <w:t xml:space="preserve">log </w:t>
            </w:r>
            <w:r w:rsidR="0098168F" w:rsidRPr="003F7AF7">
              <w:rPr>
                <w:rFonts w:eastAsia="宋体"/>
                <w:sz w:val="18"/>
                <w:szCs w:val="18"/>
                <w:lang w:val="en-US" w:eastAsia="zh-CN"/>
              </w:rPr>
              <w:t>(180*</w:t>
            </w:r>
            <w:proofErr w:type="gramStart"/>
            <w:r w:rsidR="0098168F" w:rsidRPr="003F7AF7">
              <w:rPr>
                <w:rFonts w:eastAsia="宋体"/>
                <w:sz w:val="18"/>
                <w:szCs w:val="18"/>
                <w:lang w:val="en-US" w:eastAsia="zh-CN"/>
              </w:rPr>
              <w:t>1000)+</w:t>
            </w:r>
            <w:proofErr w:type="gramEnd"/>
            <w:r w:rsidR="0098168F" w:rsidRPr="003F7AF7">
              <w:rPr>
                <w:rFonts w:eastAsia="宋体"/>
                <w:sz w:val="18"/>
                <w:szCs w:val="18"/>
                <w:lang w:val="en-US" w:eastAsia="zh-CN"/>
              </w:rPr>
              <w:t>9</w:t>
            </w:r>
          </w:p>
        </w:tc>
      </w:tr>
      <w:tr w:rsidR="0098168F" w:rsidRPr="008E27B1" w14:paraId="7FD8239E"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306A507C"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ACLR</w:t>
            </w:r>
            <w:r w:rsidRPr="008E27B1">
              <w:rPr>
                <w:rFonts w:eastAsia="宋体" w:hint="eastAsia"/>
                <w:sz w:val="18"/>
                <w:szCs w:val="18"/>
                <w:lang w:val="en-US" w:eastAsia="zh-CN"/>
              </w:rPr>
              <w:t>（</w:t>
            </w:r>
            <w:r w:rsidRPr="008E27B1">
              <w:rPr>
                <w:rFonts w:eastAsia="宋体"/>
                <w:sz w:val="18"/>
                <w:szCs w:val="18"/>
                <w:lang w:val="en-US" w:eastAsia="zh-CN"/>
              </w:rPr>
              <w:t>dB</w:t>
            </w:r>
            <w:r w:rsidRPr="008E27B1">
              <w:rPr>
                <w:rFonts w:eastAsia="宋体" w:hint="eastAsia"/>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799E6110"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30</w:t>
            </w:r>
          </w:p>
        </w:tc>
        <w:tc>
          <w:tcPr>
            <w:tcW w:w="4253" w:type="dxa"/>
            <w:tcBorders>
              <w:top w:val="nil"/>
              <w:left w:val="nil"/>
              <w:bottom w:val="single" w:sz="4" w:space="0" w:color="auto"/>
              <w:right w:val="single" w:sz="4" w:space="0" w:color="auto"/>
            </w:tcBorders>
            <w:shd w:val="clear" w:color="auto" w:fill="auto"/>
            <w:vAlign w:val="center"/>
            <w:hideMark/>
          </w:tcPr>
          <w:p w14:paraId="4BFE8F9C"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 xml:space="preserve">For </w:t>
            </w:r>
            <w:r w:rsidRPr="008E27B1">
              <w:rPr>
                <w:rFonts w:eastAsia="宋体"/>
                <w:sz w:val="18"/>
                <w:szCs w:val="18"/>
                <w:lang w:val="en-US" w:eastAsia="zh-CN"/>
              </w:rPr>
              <w:t>power class 3</w:t>
            </w:r>
            <w:r>
              <w:rPr>
                <w:rFonts w:eastAsia="宋体"/>
                <w:sz w:val="18"/>
                <w:szCs w:val="18"/>
                <w:lang w:val="en-US" w:eastAsia="zh-CN"/>
              </w:rPr>
              <w:t xml:space="preserve"> </w:t>
            </w:r>
            <w:r>
              <w:rPr>
                <w:rFonts w:eastAsia="宋体" w:hint="eastAsia"/>
                <w:sz w:val="18"/>
                <w:szCs w:val="18"/>
                <w:lang w:val="en-US" w:eastAsia="zh-CN"/>
              </w:rPr>
              <w:t>NR</w:t>
            </w:r>
            <w:r>
              <w:rPr>
                <w:rFonts w:eastAsia="宋体"/>
                <w:sz w:val="18"/>
                <w:szCs w:val="18"/>
                <w:lang w:val="en-US" w:eastAsia="zh-CN"/>
              </w:rPr>
              <w:t xml:space="preserve"> </w:t>
            </w:r>
            <w:r>
              <w:rPr>
                <w:rFonts w:eastAsia="宋体" w:hint="eastAsia"/>
                <w:sz w:val="18"/>
                <w:szCs w:val="18"/>
                <w:lang w:val="en-US" w:eastAsia="zh-CN"/>
              </w:rPr>
              <w:t>UE</w:t>
            </w:r>
          </w:p>
        </w:tc>
      </w:tr>
      <w:tr w:rsidR="0098168F" w:rsidRPr="008E27B1" w14:paraId="5E759D8B" w14:textId="77777777" w:rsidTr="007A7F46">
        <w:trPr>
          <w:trHeight w:val="399"/>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5DD82BC7"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 Maximum input level</w:t>
            </w:r>
            <w:r w:rsidRPr="008E27B1">
              <w:rPr>
                <w:rFonts w:eastAsia="宋体" w:hint="eastAsia"/>
                <w:sz w:val="18"/>
                <w:szCs w:val="18"/>
                <w:lang w:val="en-US" w:eastAsia="zh-CN"/>
              </w:rPr>
              <w:t>（</w:t>
            </w:r>
            <w:r w:rsidRPr="008E27B1">
              <w:rPr>
                <w:rFonts w:eastAsia="宋体"/>
                <w:sz w:val="18"/>
                <w:szCs w:val="18"/>
                <w:lang w:val="en-US" w:eastAsia="zh-CN"/>
              </w:rPr>
              <w:t>dBm</w:t>
            </w:r>
            <w:r w:rsidRPr="008E27B1">
              <w:rPr>
                <w:rFonts w:eastAsia="宋体" w:hint="eastAsia"/>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4914582B"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-25</w:t>
            </w:r>
          </w:p>
        </w:tc>
        <w:tc>
          <w:tcPr>
            <w:tcW w:w="4253" w:type="dxa"/>
            <w:tcBorders>
              <w:top w:val="nil"/>
              <w:left w:val="nil"/>
              <w:bottom w:val="single" w:sz="4" w:space="0" w:color="auto"/>
              <w:right w:val="single" w:sz="4" w:space="0" w:color="auto"/>
            </w:tcBorders>
            <w:shd w:val="clear" w:color="auto" w:fill="auto"/>
            <w:vAlign w:val="center"/>
            <w:hideMark/>
          </w:tcPr>
          <w:p w14:paraId="2C875286"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T</w:t>
            </w:r>
            <w:r>
              <w:rPr>
                <w:rFonts w:eastAsia="宋体"/>
                <w:sz w:val="18"/>
                <w:szCs w:val="18"/>
                <w:lang w:val="en-US" w:eastAsia="zh-CN"/>
              </w:rPr>
              <w:t>S</w:t>
            </w:r>
            <w:r w:rsidRPr="008E27B1">
              <w:rPr>
                <w:rFonts w:eastAsia="宋体"/>
                <w:sz w:val="18"/>
                <w:szCs w:val="18"/>
                <w:lang w:val="en-US" w:eastAsia="zh-CN"/>
              </w:rPr>
              <w:t>38101-1 7.4 Maximum input level</w:t>
            </w:r>
          </w:p>
        </w:tc>
      </w:tr>
      <w:tr w:rsidR="0098168F" w:rsidRPr="008E27B1" w14:paraId="6C72E063"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3487DA8C" w14:textId="5095D7A1"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UE</w:t>
            </w:r>
            <w:r w:rsidR="006B5569" w:rsidRPr="008E27B1">
              <w:rPr>
                <w:rFonts w:eastAsia="宋体"/>
                <w:sz w:val="18"/>
                <w:szCs w:val="18"/>
                <w:lang w:val="en-US" w:eastAsia="zh-CN"/>
              </w:rPr>
              <w:t xml:space="preserve"> Noise Figure</w:t>
            </w:r>
            <w:r w:rsidRPr="008E27B1">
              <w:rPr>
                <w:rFonts w:eastAsia="宋体"/>
                <w:sz w:val="18"/>
                <w:szCs w:val="18"/>
                <w:lang w:val="en-US" w:eastAsia="zh-CN"/>
              </w:rPr>
              <w:t>（</w:t>
            </w:r>
            <w:r w:rsidRPr="008E27B1">
              <w:rPr>
                <w:rFonts w:eastAsia="宋体"/>
                <w:sz w:val="18"/>
                <w:szCs w:val="18"/>
                <w:lang w:val="en-US" w:eastAsia="zh-CN"/>
              </w:rPr>
              <w:t>dB</w:t>
            </w:r>
            <w:r w:rsidRPr="008E27B1">
              <w:rPr>
                <w:rFonts w:eastAsia="宋体"/>
                <w:sz w:val="18"/>
                <w:szCs w:val="18"/>
                <w:lang w:val="en-US" w:eastAsia="zh-CN"/>
              </w:rPr>
              <w:t>）</w:t>
            </w:r>
          </w:p>
        </w:tc>
        <w:tc>
          <w:tcPr>
            <w:tcW w:w="2710" w:type="dxa"/>
            <w:tcBorders>
              <w:top w:val="nil"/>
              <w:left w:val="nil"/>
              <w:bottom w:val="single" w:sz="4" w:space="0" w:color="auto"/>
              <w:right w:val="single" w:sz="4" w:space="0" w:color="auto"/>
            </w:tcBorders>
            <w:shd w:val="clear" w:color="auto" w:fill="auto"/>
            <w:vAlign w:val="center"/>
            <w:hideMark/>
          </w:tcPr>
          <w:p w14:paraId="5AD7EE0C"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9</w:t>
            </w:r>
          </w:p>
        </w:tc>
        <w:tc>
          <w:tcPr>
            <w:tcW w:w="4253" w:type="dxa"/>
            <w:tcBorders>
              <w:top w:val="nil"/>
              <w:left w:val="nil"/>
              <w:bottom w:val="single" w:sz="4" w:space="0" w:color="auto"/>
              <w:right w:val="single" w:sz="4" w:space="0" w:color="auto"/>
            </w:tcBorders>
            <w:shd w:val="clear" w:color="auto" w:fill="auto"/>
            <w:vAlign w:val="center"/>
            <w:hideMark/>
          </w:tcPr>
          <w:p w14:paraId="28D41D40"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bl>
    <w:p w14:paraId="0E172264" w14:textId="77777777" w:rsidR="0098168F" w:rsidRDefault="0098168F" w:rsidP="0098168F">
      <w:pPr>
        <w:rPr>
          <w:rFonts w:eastAsiaTheme="minorEastAsia"/>
          <w:lang w:val="en-US" w:eastAsia="zh-CN"/>
        </w:rPr>
      </w:pPr>
    </w:p>
    <w:p w14:paraId="11868060" w14:textId="1F3EE30B" w:rsidR="0098168F" w:rsidRDefault="0098168F" w:rsidP="0098168F">
      <w:pPr>
        <w:rPr>
          <w:rFonts w:eastAsiaTheme="minorEastAsia"/>
          <w:lang w:eastAsia="zh-CN"/>
        </w:rPr>
      </w:pPr>
      <w:r w:rsidRPr="00AA2BA1">
        <w:rPr>
          <w:rFonts w:eastAsiaTheme="minorEastAsia" w:hint="eastAsia"/>
          <w:lang w:eastAsia="zh-CN"/>
        </w:rPr>
        <w:t>NR</w:t>
      </w:r>
      <w:r w:rsidRPr="00AA2BA1">
        <w:rPr>
          <w:rFonts w:eastAsiaTheme="minorEastAsia"/>
          <w:lang w:eastAsia="zh-CN"/>
        </w:rPr>
        <w:t xml:space="preserve"> </w:t>
      </w:r>
      <w:r>
        <w:rPr>
          <w:rFonts w:eastAsiaTheme="minorEastAsia" w:hint="eastAsia"/>
          <w:lang w:eastAsia="zh-CN"/>
        </w:rPr>
        <w:t>outdoor</w:t>
      </w:r>
      <w:r>
        <w:rPr>
          <w:rFonts w:eastAsiaTheme="minorEastAsia"/>
          <w:lang w:eastAsia="zh-CN"/>
        </w:rPr>
        <w:t xml:space="preserve"> </w:t>
      </w:r>
      <w:r>
        <w:rPr>
          <w:rFonts w:eastAsiaTheme="minorEastAsia" w:hint="eastAsia"/>
          <w:lang w:eastAsia="zh-CN"/>
        </w:rPr>
        <w:t>macro</w:t>
      </w:r>
      <w:r>
        <w:rPr>
          <w:rFonts w:eastAsiaTheme="minorEastAsia"/>
          <w:lang w:eastAsia="zh-CN"/>
        </w:rPr>
        <w:t>-</w:t>
      </w:r>
      <w:r>
        <w:rPr>
          <w:rFonts w:eastAsiaTheme="minorEastAsia" w:hint="eastAsia"/>
          <w:lang w:eastAsia="zh-CN"/>
        </w:rPr>
        <w:t>BS</w:t>
      </w:r>
      <w:r w:rsidRPr="00AA2BA1">
        <w:rPr>
          <w:rFonts w:eastAsiaTheme="minorEastAsia"/>
          <w:lang w:eastAsia="zh-CN"/>
        </w:rPr>
        <w:t xml:space="preserve"> parameters are proposed as follows:</w:t>
      </w:r>
    </w:p>
    <w:p w14:paraId="66BB7E83" w14:textId="4C41B473"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2-5. NR macro-BS </w:t>
      </w:r>
      <w:r w:rsidRPr="0095358F">
        <w:rPr>
          <w:rFonts w:eastAsiaTheme="minorEastAsia" w:hint="eastAsia"/>
          <w:b/>
          <w:lang w:val="en-US" w:eastAsia="zh-CN"/>
        </w:rPr>
        <w:t>parameters</w:t>
      </w:r>
    </w:p>
    <w:tbl>
      <w:tblPr>
        <w:tblW w:w="9923" w:type="dxa"/>
        <w:tblInd w:w="-8" w:type="dxa"/>
        <w:tblLook w:val="04A0" w:firstRow="1" w:lastRow="0" w:firstColumn="1" w:lastColumn="0" w:noHBand="0" w:noVBand="1"/>
      </w:tblPr>
      <w:tblGrid>
        <w:gridCol w:w="2960"/>
        <w:gridCol w:w="2710"/>
        <w:gridCol w:w="4253"/>
      </w:tblGrid>
      <w:tr w:rsidR="0098168F" w:rsidRPr="008E27B1" w14:paraId="2B715C93" w14:textId="77777777" w:rsidTr="007A7F46">
        <w:trPr>
          <w:trHeight w:val="480"/>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FF796CC"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NR macro-BS Parameter</w:t>
            </w:r>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08610B98"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0E0686E3" w14:textId="77777777" w:rsidR="0098168F" w:rsidRPr="008E27B1" w:rsidRDefault="0098168F" w:rsidP="007A7F46">
            <w:pPr>
              <w:overflowPunct/>
              <w:autoSpaceDE/>
              <w:autoSpaceDN/>
              <w:adjustRightInd/>
              <w:spacing w:after="0"/>
              <w:textAlignment w:val="auto"/>
              <w:rPr>
                <w:rFonts w:eastAsia="宋体"/>
                <w:b/>
                <w:bCs/>
                <w:sz w:val="18"/>
                <w:szCs w:val="18"/>
                <w:lang w:val="en-US" w:eastAsia="zh-CN"/>
              </w:rPr>
            </w:pPr>
            <w:r w:rsidRPr="008E27B1">
              <w:rPr>
                <w:rFonts w:eastAsia="宋体"/>
                <w:b/>
                <w:bCs/>
                <w:sz w:val="18"/>
                <w:szCs w:val="18"/>
                <w:lang w:val="en-US" w:eastAsia="zh-CN"/>
              </w:rPr>
              <w:t>note</w:t>
            </w:r>
          </w:p>
        </w:tc>
      </w:tr>
      <w:tr w:rsidR="0098168F" w:rsidRPr="008E27B1" w14:paraId="4A035654"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36F95064"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Macro-BS Tx power (dBm)</w:t>
            </w:r>
          </w:p>
        </w:tc>
        <w:tc>
          <w:tcPr>
            <w:tcW w:w="2710" w:type="dxa"/>
            <w:tcBorders>
              <w:top w:val="nil"/>
              <w:left w:val="nil"/>
              <w:bottom w:val="single" w:sz="4" w:space="0" w:color="auto"/>
              <w:right w:val="single" w:sz="4" w:space="0" w:color="auto"/>
            </w:tcBorders>
            <w:shd w:val="clear" w:color="auto" w:fill="auto"/>
            <w:vAlign w:val="center"/>
            <w:hideMark/>
          </w:tcPr>
          <w:p w14:paraId="158DCFC4"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46</w:t>
            </w:r>
          </w:p>
        </w:tc>
        <w:tc>
          <w:tcPr>
            <w:tcW w:w="4253" w:type="dxa"/>
            <w:tcBorders>
              <w:top w:val="nil"/>
              <w:left w:val="nil"/>
              <w:bottom w:val="single" w:sz="4" w:space="0" w:color="auto"/>
              <w:right w:val="single" w:sz="4" w:space="0" w:color="auto"/>
            </w:tcBorders>
            <w:shd w:val="clear" w:color="auto" w:fill="auto"/>
            <w:vAlign w:val="center"/>
            <w:hideMark/>
          </w:tcPr>
          <w:p w14:paraId="7C6857F5"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r w:rsidR="0098168F" w:rsidRPr="008E27B1" w14:paraId="306D45AB"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1F9DBE51"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Height of macro NR BS (m)</w:t>
            </w:r>
          </w:p>
        </w:tc>
        <w:tc>
          <w:tcPr>
            <w:tcW w:w="2710" w:type="dxa"/>
            <w:tcBorders>
              <w:top w:val="nil"/>
              <w:left w:val="nil"/>
              <w:bottom w:val="single" w:sz="4" w:space="0" w:color="auto"/>
              <w:right w:val="single" w:sz="4" w:space="0" w:color="auto"/>
            </w:tcBorders>
            <w:shd w:val="clear" w:color="auto" w:fill="auto"/>
            <w:vAlign w:val="center"/>
            <w:hideMark/>
          </w:tcPr>
          <w:p w14:paraId="019AF808"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25</w:t>
            </w:r>
          </w:p>
        </w:tc>
        <w:tc>
          <w:tcPr>
            <w:tcW w:w="4253" w:type="dxa"/>
            <w:tcBorders>
              <w:top w:val="nil"/>
              <w:left w:val="nil"/>
              <w:bottom w:val="single" w:sz="4" w:space="0" w:color="auto"/>
              <w:right w:val="single" w:sz="4" w:space="0" w:color="auto"/>
            </w:tcBorders>
            <w:shd w:val="clear" w:color="auto" w:fill="auto"/>
            <w:vAlign w:val="center"/>
            <w:hideMark/>
          </w:tcPr>
          <w:p w14:paraId="3129ECC6"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r w:rsidR="0098168F" w:rsidRPr="008E27B1" w14:paraId="450F69A6" w14:textId="77777777" w:rsidTr="007A7F46">
        <w:trPr>
          <w:trHeight w:val="285"/>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6B167903"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NR Macro-BS Noise Figure(dB)</w:t>
            </w:r>
          </w:p>
        </w:tc>
        <w:tc>
          <w:tcPr>
            <w:tcW w:w="2710" w:type="dxa"/>
            <w:tcBorders>
              <w:top w:val="nil"/>
              <w:left w:val="nil"/>
              <w:bottom w:val="single" w:sz="4" w:space="0" w:color="auto"/>
              <w:right w:val="single" w:sz="4" w:space="0" w:color="auto"/>
            </w:tcBorders>
            <w:shd w:val="clear" w:color="auto" w:fill="auto"/>
            <w:vAlign w:val="center"/>
            <w:hideMark/>
          </w:tcPr>
          <w:p w14:paraId="582D6003"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r w:rsidRPr="008E27B1">
              <w:rPr>
                <w:rFonts w:eastAsia="宋体"/>
                <w:sz w:val="18"/>
                <w:szCs w:val="18"/>
                <w:lang w:val="en-US" w:eastAsia="zh-CN"/>
              </w:rPr>
              <w:t>5</w:t>
            </w:r>
          </w:p>
        </w:tc>
        <w:tc>
          <w:tcPr>
            <w:tcW w:w="4253" w:type="dxa"/>
            <w:tcBorders>
              <w:top w:val="nil"/>
              <w:left w:val="nil"/>
              <w:bottom w:val="single" w:sz="4" w:space="0" w:color="auto"/>
              <w:right w:val="single" w:sz="4" w:space="0" w:color="auto"/>
            </w:tcBorders>
            <w:shd w:val="clear" w:color="auto" w:fill="auto"/>
            <w:vAlign w:val="center"/>
            <w:hideMark/>
          </w:tcPr>
          <w:p w14:paraId="5FC93552" w14:textId="77777777" w:rsidR="0098168F" w:rsidRPr="008E27B1" w:rsidRDefault="0098168F" w:rsidP="007A7F46">
            <w:pPr>
              <w:overflowPunct/>
              <w:autoSpaceDE/>
              <w:autoSpaceDN/>
              <w:adjustRightInd/>
              <w:spacing w:after="0"/>
              <w:textAlignment w:val="auto"/>
              <w:rPr>
                <w:rFonts w:eastAsia="宋体"/>
                <w:sz w:val="18"/>
                <w:szCs w:val="18"/>
                <w:lang w:val="en-US" w:eastAsia="zh-CN"/>
              </w:rPr>
            </w:pPr>
          </w:p>
        </w:tc>
      </w:tr>
    </w:tbl>
    <w:p w14:paraId="414C5BE5" w14:textId="77777777" w:rsidR="0098168F" w:rsidRPr="00A1088C" w:rsidRDefault="0098168F" w:rsidP="00A1088C">
      <w:pPr>
        <w:rPr>
          <w:rFonts w:hint="eastAsia"/>
          <w:b/>
          <w:bCs/>
          <w:u w:val="single"/>
        </w:rPr>
      </w:pPr>
    </w:p>
    <w:p w14:paraId="296E3862" w14:textId="77777777" w:rsidR="0098168F" w:rsidRPr="00B00C4E" w:rsidRDefault="0098168F" w:rsidP="0098168F">
      <w:pPr>
        <w:rPr>
          <w:rFonts w:eastAsiaTheme="minorEastAsia"/>
          <w:lang w:eastAsia="zh-CN"/>
        </w:rPr>
      </w:pPr>
      <w:r>
        <w:rPr>
          <w:rFonts w:eastAsiaTheme="minorEastAsia" w:hint="eastAsia"/>
          <w:lang w:eastAsia="zh-CN"/>
        </w:rPr>
        <w:t>Both</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Pr="00B00C4E">
        <w:rPr>
          <w:rFonts w:eastAsiaTheme="minorEastAsia"/>
          <w:lang w:eastAsia="zh-CN"/>
        </w:rPr>
        <w:t xml:space="preserve">Device 1 and Device 2a </w:t>
      </w:r>
      <w:r>
        <w:rPr>
          <w:rFonts w:eastAsiaTheme="minorEastAsia" w:hint="eastAsia"/>
          <w:lang w:eastAsia="zh-CN"/>
        </w:rPr>
        <w:t>base</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Pr="00B00C4E">
        <w:rPr>
          <w:rFonts w:eastAsiaTheme="minorEastAsia"/>
          <w:lang w:eastAsia="zh-CN"/>
        </w:rPr>
        <w:t xml:space="preserve">backscattered UL transmissions. Device 2a has DL and/or UL amplification to enhance receiver sensitivity and increase backscattered signal power, which sets it apart from Device 1 that lacks an amplifier. </w:t>
      </w:r>
    </w:p>
    <w:p w14:paraId="0475D96D" w14:textId="77777777" w:rsidR="0098168F" w:rsidRDefault="0098168F" w:rsidP="0098168F">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device</w:t>
      </w:r>
      <w:r>
        <w:rPr>
          <w:rFonts w:eastAsiaTheme="minorEastAsia"/>
          <w:lang w:val="en-US" w:eastAsia="zh-CN"/>
        </w:rPr>
        <w:t xml:space="preserve"> 1 and</w:t>
      </w:r>
      <w:r>
        <w:rPr>
          <w:rFonts w:eastAsiaTheme="minorEastAsia" w:hint="eastAsia"/>
          <w:lang w:val="en-US" w:eastAsia="zh-CN"/>
        </w:rPr>
        <w:t xml:space="preserve"> </w:t>
      </w:r>
      <w:r>
        <w:rPr>
          <w:rFonts w:eastAsiaTheme="minorEastAsia"/>
          <w:lang w:val="en-US" w:eastAsia="zh-CN"/>
        </w:rPr>
        <w:t>2a,</w:t>
      </w:r>
      <w:r w:rsidRPr="00690E89">
        <w:rPr>
          <w:color w:val="000000" w:themeColor="text1"/>
          <w:lang w:eastAsia="zh-CN"/>
        </w:rPr>
        <w:t xml:space="preserve"> the power of backscattered signals depends on the power of the received external carrier-wave</w:t>
      </w:r>
      <w:r>
        <w:rPr>
          <w:color w:val="000000" w:themeColor="text1"/>
          <w:lang w:eastAsia="zh-CN"/>
        </w:rPr>
        <w:t xml:space="preserve"> and the </w:t>
      </w:r>
      <w:r w:rsidRPr="00690E89">
        <w:rPr>
          <w:color w:val="000000" w:themeColor="text1"/>
          <w:lang w:eastAsia="zh-CN"/>
        </w:rPr>
        <w:t>distance between carrier-wave node and Ambient IoT device</w:t>
      </w:r>
      <w:r>
        <w:rPr>
          <w:color w:val="000000" w:themeColor="text1"/>
          <w:lang w:eastAsia="zh-CN"/>
        </w:rPr>
        <w:t>s</w:t>
      </w:r>
      <w:r w:rsidRPr="00690E89">
        <w:rPr>
          <w:color w:val="000000" w:themeColor="text1"/>
          <w:lang w:eastAsia="zh-CN"/>
        </w:rPr>
        <w:t>.</w:t>
      </w:r>
      <w:r>
        <w:rPr>
          <w:color w:val="000000" w:themeColor="text1"/>
          <w:lang w:eastAsia="zh-CN"/>
        </w:rPr>
        <w:t xml:space="preserve"> It is reasonable to assume </w:t>
      </w:r>
      <w:r w:rsidRPr="00690E89">
        <w:rPr>
          <w:color w:val="000000" w:themeColor="text1"/>
          <w:lang w:eastAsia="zh-CN"/>
        </w:rPr>
        <w:t>backscattered signals</w:t>
      </w:r>
      <w:r>
        <w:rPr>
          <w:color w:val="000000" w:themeColor="text1"/>
          <w:lang w:eastAsia="zh-CN"/>
        </w:rPr>
        <w:t xml:space="preserve"> of both of </w:t>
      </w:r>
      <w:r>
        <w:rPr>
          <w:rFonts w:eastAsiaTheme="minorEastAsia" w:hint="eastAsia"/>
          <w:lang w:val="en-US" w:eastAsia="zh-CN"/>
        </w:rPr>
        <w:t>device</w:t>
      </w:r>
      <w:r>
        <w:rPr>
          <w:rFonts w:eastAsiaTheme="minorEastAsia"/>
          <w:lang w:val="en-US" w:eastAsia="zh-CN"/>
        </w:rPr>
        <w:t xml:space="preserve"> 1 and</w:t>
      </w:r>
      <w:r>
        <w:rPr>
          <w:rFonts w:eastAsiaTheme="minorEastAsia" w:hint="eastAsia"/>
          <w:lang w:val="en-US" w:eastAsia="zh-CN"/>
        </w:rPr>
        <w:t xml:space="preserve"> </w:t>
      </w:r>
      <w:r>
        <w:rPr>
          <w:rFonts w:eastAsiaTheme="minorEastAsia"/>
          <w:lang w:val="en-US" w:eastAsia="zh-CN"/>
        </w:rPr>
        <w:t>2a are less than -10dBm.</w:t>
      </w:r>
    </w:p>
    <w:p w14:paraId="3822EB90" w14:textId="1633B6FF" w:rsidR="0098168F" w:rsidRDefault="0098168F" w:rsidP="0098168F">
      <w:pPr>
        <w:rPr>
          <w:rFonts w:eastAsiaTheme="minorEastAsia"/>
          <w:lang w:val="en-US" w:eastAsia="zh-CN"/>
        </w:rPr>
      </w:pPr>
      <w:r w:rsidRPr="00C532FE">
        <w:rPr>
          <w:rFonts w:eastAsiaTheme="minorEastAsia"/>
          <w:lang w:val="en-US" w:eastAsia="zh-CN"/>
        </w:rPr>
        <w:t>Device 2b generates its UL transmission internally, independent of backscatter. Considering the peak power consumption of few 100 µW and the power added efficiency (PAE) of power amplifier, the maximum transmit power is expected to be no higher than -10 dBm.</w:t>
      </w:r>
      <w:r w:rsidR="00AF79F2">
        <w:rPr>
          <w:rFonts w:eastAsiaTheme="minorEastAsia"/>
          <w:lang w:val="en-US" w:eastAsia="zh-CN"/>
        </w:rPr>
        <w:t xml:space="preserve"> </w:t>
      </w:r>
      <w:r>
        <w:rPr>
          <w:rFonts w:eastAsiaTheme="minorEastAsia"/>
          <w:lang w:val="en-US" w:eastAsia="zh-CN"/>
        </w:rPr>
        <w:t xml:space="preserve">We can use </w:t>
      </w:r>
      <w:r w:rsidRPr="00AD5AC9">
        <w:rPr>
          <w:rFonts w:eastAsiaTheme="minorEastAsia"/>
          <w:lang w:val="en-US" w:eastAsia="zh-CN"/>
        </w:rPr>
        <w:t xml:space="preserve">[-10/-20] </w:t>
      </w:r>
      <w:r>
        <w:rPr>
          <w:rFonts w:eastAsiaTheme="minorEastAsia"/>
          <w:lang w:val="en-US" w:eastAsia="zh-CN"/>
        </w:rPr>
        <w:t xml:space="preserve">dBm </w:t>
      </w:r>
      <w:r w:rsidRPr="00AD5AC9">
        <w:rPr>
          <w:rFonts w:eastAsiaTheme="minorEastAsia"/>
          <w:lang w:val="en-US" w:eastAsia="zh-CN"/>
        </w:rPr>
        <w:t>to analysis.</w:t>
      </w:r>
    </w:p>
    <w:p w14:paraId="3FD8651D" w14:textId="37E0E4A2" w:rsidR="0098168F" w:rsidRDefault="0098168F" w:rsidP="0098168F">
      <w:pPr>
        <w:rPr>
          <w:rFonts w:eastAsiaTheme="minorEastAsia"/>
          <w:lang w:eastAsia="zh-CN"/>
        </w:rPr>
      </w:pPr>
      <w:r>
        <w:rPr>
          <w:lang w:eastAsia="zh-CN"/>
        </w:rPr>
        <w:t xml:space="preserve">Device </w:t>
      </w:r>
      <w:r w:rsidRPr="00AA2BA1">
        <w:rPr>
          <w:rFonts w:eastAsiaTheme="minorEastAsia"/>
          <w:lang w:eastAsia="zh-CN"/>
        </w:rPr>
        <w:t>parameters are proposed as follows:</w:t>
      </w:r>
    </w:p>
    <w:p w14:paraId="7F678F2A" w14:textId="3EB1F6CD" w:rsidR="00F817B5" w:rsidRPr="0095358F" w:rsidRDefault="00F817B5" w:rsidP="00F817B5">
      <w:pPr>
        <w:jc w:val="center"/>
        <w:rPr>
          <w:rFonts w:eastAsiaTheme="minorEastAsia"/>
          <w:b/>
          <w:lang w:val="en-US" w:eastAsia="zh-CN"/>
        </w:rPr>
      </w:pPr>
      <w:r w:rsidRPr="0095358F">
        <w:rPr>
          <w:rFonts w:eastAsiaTheme="minorEastAsia" w:hint="eastAsia"/>
          <w:b/>
          <w:lang w:val="en-US" w:eastAsia="zh-CN"/>
        </w:rPr>
        <w:t>T</w:t>
      </w:r>
      <w:r w:rsidRPr="0095358F">
        <w:rPr>
          <w:rFonts w:eastAsiaTheme="minorEastAsia"/>
          <w:b/>
          <w:lang w:val="en-US" w:eastAsia="zh-CN"/>
        </w:rPr>
        <w:t xml:space="preserve">able 2-6. Devices </w:t>
      </w:r>
      <w:r w:rsidRPr="0095358F">
        <w:rPr>
          <w:rFonts w:eastAsiaTheme="minorEastAsia" w:hint="eastAsia"/>
          <w:b/>
          <w:lang w:val="en-US" w:eastAsia="zh-CN"/>
        </w:rPr>
        <w:t>parameters</w:t>
      </w:r>
    </w:p>
    <w:tbl>
      <w:tblPr>
        <w:tblW w:w="9945" w:type="dxa"/>
        <w:tblInd w:w="-8" w:type="dxa"/>
        <w:tblLook w:val="04A0" w:firstRow="1" w:lastRow="0" w:firstColumn="1" w:lastColumn="0" w:noHBand="0" w:noVBand="1"/>
      </w:tblPr>
      <w:tblGrid>
        <w:gridCol w:w="2819"/>
        <w:gridCol w:w="1770"/>
        <w:gridCol w:w="1337"/>
        <w:gridCol w:w="1483"/>
        <w:gridCol w:w="2536"/>
      </w:tblGrid>
      <w:tr w:rsidR="0098168F" w:rsidRPr="00795407" w14:paraId="5C3DA8E5" w14:textId="77777777" w:rsidTr="007A7F46">
        <w:trPr>
          <w:trHeight w:val="253"/>
        </w:trPr>
        <w:tc>
          <w:tcPr>
            <w:tcW w:w="2819" w:type="dxa"/>
            <w:tcBorders>
              <w:top w:val="single" w:sz="8" w:space="0" w:color="auto"/>
              <w:left w:val="single" w:sz="8" w:space="0" w:color="auto"/>
              <w:bottom w:val="single" w:sz="8" w:space="0" w:color="auto"/>
              <w:right w:val="single" w:sz="8" w:space="0" w:color="auto"/>
            </w:tcBorders>
            <w:shd w:val="clear" w:color="000000" w:fill="D0CECE"/>
            <w:vAlign w:val="center"/>
            <w:hideMark/>
          </w:tcPr>
          <w:p w14:paraId="391CAFA1" w14:textId="77777777" w:rsidR="0098168F" w:rsidRPr="00795407" w:rsidRDefault="0098168F" w:rsidP="007A7F46">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A-IoT device parameters</w:t>
            </w:r>
          </w:p>
        </w:tc>
        <w:tc>
          <w:tcPr>
            <w:tcW w:w="1770" w:type="dxa"/>
            <w:tcBorders>
              <w:top w:val="single" w:sz="8" w:space="0" w:color="auto"/>
              <w:left w:val="nil"/>
              <w:bottom w:val="single" w:sz="8" w:space="0" w:color="auto"/>
              <w:right w:val="single" w:sz="8" w:space="0" w:color="auto"/>
            </w:tcBorders>
            <w:shd w:val="clear" w:color="000000" w:fill="D0CECE"/>
            <w:vAlign w:val="center"/>
            <w:hideMark/>
          </w:tcPr>
          <w:p w14:paraId="1C8A8BD5" w14:textId="77777777" w:rsidR="0098168F" w:rsidRPr="00795407" w:rsidRDefault="0098168F" w:rsidP="007A7F46">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1</w:t>
            </w:r>
          </w:p>
        </w:tc>
        <w:tc>
          <w:tcPr>
            <w:tcW w:w="1337" w:type="dxa"/>
            <w:tcBorders>
              <w:top w:val="single" w:sz="8" w:space="0" w:color="auto"/>
              <w:left w:val="nil"/>
              <w:bottom w:val="single" w:sz="8" w:space="0" w:color="auto"/>
              <w:right w:val="single" w:sz="4" w:space="0" w:color="auto"/>
            </w:tcBorders>
            <w:shd w:val="clear" w:color="000000" w:fill="D0CECE"/>
            <w:vAlign w:val="center"/>
            <w:hideMark/>
          </w:tcPr>
          <w:p w14:paraId="0A2323C7" w14:textId="77777777" w:rsidR="0098168F" w:rsidRPr="00795407" w:rsidRDefault="0098168F" w:rsidP="007A7F46">
            <w:pPr>
              <w:overflowPunct/>
              <w:autoSpaceDE/>
              <w:autoSpaceDN/>
              <w:adjustRightInd/>
              <w:spacing w:after="0"/>
              <w:textAlignment w:val="auto"/>
              <w:rPr>
                <w:rFonts w:eastAsia="宋体"/>
                <w:b/>
                <w:bCs/>
                <w:sz w:val="18"/>
                <w:szCs w:val="18"/>
                <w:lang w:val="en-US" w:eastAsia="zh-CN"/>
              </w:rPr>
            </w:pPr>
            <w:r w:rsidRPr="00795407">
              <w:rPr>
                <w:rFonts w:eastAsia="宋体"/>
                <w:b/>
                <w:bCs/>
                <w:sz w:val="18"/>
                <w:szCs w:val="18"/>
                <w:lang w:val="en-US" w:eastAsia="zh-CN"/>
              </w:rPr>
              <w:t>Device 2a</w:t>
            </w:r>
          </w:p>
        </w:tc>
        <w:tc>
          <w:tcPr>
            <w:tcW w:w="1483"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1204205" w14:textId="77777777" w:rsidR="0098168F" w:rsidRPr="00C532FE" w:rsidRDefault="0098168F" w:rsidP="007A7F46">
            <w:pPr>
              <w:overflowPunct/>
              <w:autoSpaceDE/>
              <w:autoSpaceDN/>
              <w:adjustRightInd/>
              <w:spacing w:after="0"/>
              <w:textAlignment w:val="auto"/>
              <w:rPr>
                <w:rFonts w:eastAsia="宋体"/>
                <w:b/>
                <w:bCs/>
                <w:sz w:val="18"/>
                <w:szCs w:val="18"/>
                <w:lang w:val="en-US" w:eastAsia="zh-CN"/>
              </w:rPr>
            </w:pPr>
            <w:r w:rsidRPr="00C532FE">
              <w:rPr>
                <w:rFonts w:eastAsia="宋体"/>
                <w:b/>
                <w:bCs/>
                <w:sz w:val="18"/>
                <w:szCs w:val="18"/>
                <w:lang w:val="en-US" w:eastAsia="zh-CN"/>
              </w:rPr>
              <w:t>Device 2b</w:t>
            </w:r>
          </w:p>
        </w:tc>
        <w:tc>
          <w:tcPr>
            <w:tcW w:w="2536" w:type="dxa"/>
            <w:tcBorders>
              <w:top w:val="single" w:sz="4" w:space="0" w:color="auto"/>
              <w:left w:val="single" w:sz="4" w:space="0" w:color="auto"/>
              <w:bottom w:val="single" w:sz="4" w:space="0" w:color="auto"/>
              <w:right w:val="single" w:sz="4" w:space="0" w:color="auto"/>
            </w:tcBorders>
            <w:shd w:val="clear" w:color="000000" w:fill="D0CECE"/>
          </w:tcPr>
          <w:p w14:paraId="4D915A2F" w14:textId="77777777" w:rsidR="0098168F" w:rsidRPr="00C532FE" w:rsidRDefault="0098168F" w:rsidP="007A7F46">
            <w:pPr>
              <w:overflowPunct/>
              <w:autoSpaceDE/>
              <w:autoSpaceDN/>
              <w:adjustRightInd/>
              <w:spacing w:after="0"/>
              <w:textAlignment w:val="auto"/>
              <w:rPr>
                <w:rFonts w:eastAsia="宋体"/>
                <w:b/>
                <w:bCs/>
                <w:sz w:val="18"/>
                <w:szCs w:val="18"/>
                <w:lang w:val="en-US" w:eastAsia="zh-CN"/>
              </w:rPr>
            </w:pPr>
            <w:r>
              <w:rPr>
                <w:rFonts w:eastAsia="宋体" w:hint="eastAsia"/>
                <w:b/>
                <w:bCs/>
                <w:sz w:val="18"/>
                <w:szCs w:val="18"/>
                <w:lang w:val="en-US" w:eastAsia="zh-CN"/>
              </w:rPr>
              <w:t>N</w:t>
            </w:r>
            <w:r>
              <w:rPr>
                <w:rFonts w:eastAsia="宋体"/>
                <w:b/>
                <w:bCs/>
                <w:sz w:val="18"/>
                <w:szCs w:val="18"/>
                <w:lang w:val="en-US" w:eastAsia="zh-CN"/>
              </w:rPr>
              <w:t>ote</w:t>
            </w:r>
          </w:p>
        </w:tc>
      </w:tr>
      <w:tr w:rsidR="0098168F" w:rsidRPr="00795407" w14:paraId="409906DA" w14:textId="77777777" w:rsidTr="007A7F46">
        <w:trPr>
          <w:trHeight w:val="253"/>
        </w:trPr>
        <w:tc>
          <w:tcPr>
            <w:tcW w:w="2819"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44854D1B"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Height of Device (m)</w:t>
            </w:r>
          </w:p>
        </w:tc>
        <w:tc>
          <w:tcPr>
            <w:tcW w:w="1770" w:type="dxa"/>
            <w:tcBorders>
              <w:top w:val="nil"/>
              <w:left w:val="single" w:sz="8" w:space="0" w:color="auto"/>
              <w:bottom w:val="single" w:sz="8" w:space="0" w:color="auto"/>
              <w:right w:val="single" w:sz="8" w:space="0" w:color="auto"/>
            </w:tcBorders>
            <w:shd w:val="clear" w:color="auto" w:fill="auto"/>
            <w:vAlign w:val="center"/>
            <w:hideMark/>
          </w:tcPr>
          <w:p w14:paraId="48EBDE93"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1.5</w:t>
            </w:r>
          </w:p>
        </w:tc>
        <w:tc>
          <w:tcPr>
            <w:tcW w:w="1337" w:type="dxa"/>
            <w:tcBorders>
              <w:top w:val="nil"/>
              <w:left w:val="nil"/>
              <w:bottom w:val="single" w:sz="8" w:space="0" w:color="auto"/>
              <w:right w:val="single" w:sz="8" w:space="0" w:color="auto"/>
            </w:tcBorders>
            <w:shd w:val="clear" w:color="auto" w:fill="auto"/>
            <w:vAlign w:val="center"/>
            <w:hideMark/>
          </w:tcPr>
          <w:p w14:paraId="1BC6781C"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1.5</w:t>
            </w:r>
          </w:p>
        </w:tc>
        <w:tc>
          <w:tcPr>
            <w:tcW w:w="1483" w:type="dxa"/>
            <w:tcBorders>
              <w:top w:val="single" w:sz="4" w:space="0" w:color="auto"/>
              <w:left w:val="nil"/>
              <w:bottom w:val="single" w:sz="8" w:space="0" w:color="auto"/>
              <w:right w:val="single" w:sz="8" w:space="0" w:color="auto"/>
            </w:tcBorders>
            <w:shd w:val="clear" w:color="auto" w:fill="auto"/>
            <w:vAlign w:val="center"/>
            <w:hideMark/>
          </w:tcPr>
          <w:p w14:paraId="27FA8152"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1.5</w:t>
            </w:r>
          </w:p>
        </w:tc>
        <w:tc>
          <w:tcPr>
            <w:tcW w:w="2536" w:type="dxa"/>
            <w:tcBorders>
              <w:top w:val="single" w:sz="4" w:space="0" w:color="auto"/>
              <w:left w:val="nil"/>
              <w:bottom w:val="single" w:sz="8" w:space="0" w:color="auto"/>
              <w:right w:val="single" w:sz="8" w:space="0" w:color="auto"/>
            </w:tcBorders>
          </w:tcPr>
          <w:p w14:paraId="503FF4A4"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63BC6206" w14:textId="77777777" w:rsidTr="007A7F46">
        <w:trPr>
          <w:trHeight w:val="419"/>
        </w:trPr>
        <w:tc>
          <w:tcPr>
            <w:tcW w:w="2819" w:type="dxa"/>
            <w:tcBorders>
              <w:top w:val="single" w:sz="8" w:space="0" w:color="auto"/>
              <w:left w:val="single" w:sz="8" w:space="0" w:color="auto"/>
              <w:bottom w:val="single" w:sz="8" w:space="0" w:color="auto"/>
              <w:right w:val="single" w:sz="8" w:space="0" w:color="auto"/>
            </w:tcBorders>
            <w:shd w:val="clear" w:color="000000" w:fill="E2EFD9"/>
            <w:vAlign w:val="center"/>
            <w:hideMark/>
          </w:tcPr>
          <w:p w14:paraId="49A8B9C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 xml:space="preserve">A-IoT device Tx power (dBm) </w:t>
            </w:r>
          </w:p>
        </w:tc>
        <w:tc>
          <w:tcPr>
            <w:tcW w:w="1770" w:type="dxa"/>
            <w:tcBorders>
              <w:top w:val="nil"/>
              <w:left w:val="nil"/>
              <w:bottom w:val="single" w:sz="8" w:space="0" w:color="auto"/>
              <w:right w:val="single" w:sz="8" w:space="0" w:color="auto"/>
            </w:tcBorders>
            <w:shd w:val="clear" w:color="auto" w:fill="auto"/>
            <w:vAlign w:val="center"/>
            <w:hideMark/>
          </w:tcPr>
          <w:p w14:paraId="68EBE64D"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p>
          <w:p w14:paraId="3CEEFE1A"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c>
          <w:tcPr>
            <w:tcW w:w="1337" w:type="dxa"/>
            <w:tcBorders>
              <w:top w:val="nil"/>
              <w:left w:val="nil"/>
              <w:bottom w:val="single" w:sz="8" w:space="0" w:color="auto"/>
              <w:right w:val="single" w:sz="8" w:space="0" w:color="auto"/>
            </w:tcBorders>
            <w:shd w:val="clear" w:color="auto" w:fill="auto"/>
            <w:vAlign w:val="center"/>
            <w:hideMark/>
          </w:tcPr>
          <w:p w14:paraId="3796F50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&lt;-10</w:t>
            </w:r>
            <w:r>
              <w:rPr>
                <w:rFonts w:eastAsia="宋体"/>
                <w:sz w:val="18"/>
                <w:szCs w:val="18"/>
                <w:lang w:val="en-US" w:eastAsia="zh-CN"/>
              </w:rPr>
              <w:t xml:space="preserve"> </w:t>
            </w:r>
          </w:p>
        </w:tc>
        <w:tc>
          <w:tcPr>
            <w:tcW w:w="1483" w:type="dxa"/>
            <w:tcBorders>
              <w:top w:val="nil"/>
              <w:left w:val="nil"/>
              <w:bottom w:val="single" w:sz="8" w:space="0" w:color="auto"/>
              <w:right w:val="single" w:sz="8" w:space="0" w:color="auto"/>
            </w:tcBorders>
            <w:shd w:val="clear" w:color="auto" w:fill="auto"/>
            <w:vAlign w:val="center"/>
            <w:hideMark/>
          </w:tcPr>
          <w:p w14:paraId="3542CF42"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[-10/</w:t>
            </w:r>
            <w:r w:rsidRPr="00795407">
              <w:rPr>
                <w:rFonts w:eastAsia="宋体"/>
                <w:sz w:val="18"/>
                <w:szCs w:val="18"/>
                <w:lang w:val="en-US" w:eastAsia="zh-CN"/>
              </w:rPr>
              <w:t>-20</w:t>
            </w:r>
            <w:r>
              <w:rPr>
                <w:rFonts w:eastAsia="宋体"/>
                <w:sz w:val="18"/>
                <w:szCs w:val="18"/>
                <w:lang w:val="en-US" w:eastAsia="zh-CN"/>
              </w:rPr>
              <w:t>]</w:t>
            </w:r>
          </w:p>
        </w:tc>
        <w:tc>
          <w:tcPr>
            <w:tcW w:w="2536" w:type="dxa"/>
            <w:tcBorders>
              <w:top w:val="nil"/>
              <w:left w:val="nil"/>
              <w:bottom w:val="single" w:sz="8" w:space="0" w:color="auto"/>
              <w:right w:val="single" w:sz="8" w:space="0" w:color="auto"/>
            </w:tcBorders>
          </w:tcPr>
          <w:p w14:paraId="5F15D5EA" w14:textId="77777777" w:rsidR="0098168F" w:rsidRPr="00475129" w:rsidRDefault="0098168F" w:rsidP="007A7F46">
            <w:pPr>
              <w:autoSpaceDE/>
              <w:autoSpaceDN/>
              <w:adjustRightInd/>
              <w:rPr>
                <w:rFonts w:eastAsia="宋体"/>
                <w:sz w:val="18"/>
                <w:szCs w:val="18"/>
                <w:lang w:eastAsia="zh-CN"/>
              </w:rPr>
            </w:pPr>
          </w:p>
        </w:tc>
      </w:tr>
      <w:tr w:rsidR="0098168F" w:rsidRPr="00795407" w14:paraId="0A91EE29" w14:textId="77777777" w:rsidTr="007A7F46">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tcPr>
          <w:p w14:paraId="4D096F39" w14:textId="77777777"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Device antenna height</w:t>
            </w:r>
            <w:r w:rsidRPr="00AA2BA1">
              <w:rPr>
                <w:rFonts w:eastAsia="宋体" w:hint="eastAsia"/>
                <w:sz w:val="18"/>
                <w:szCs w:val="18"/>
                <w:lang w:val="en-US" w:eastAsia="zh-CN"/>
              </w:rPr>
              <w:t>（</w:t>
            </w:r>
            <w:r w:rsidRPr="00AA2BA1">
              <w:rPr>
                <w:rFonts w:eastAsia="宋体" w:hint="eastAsia"/>
                <w:sz w:val="18"/>
                <w:szCs w:val="18"/>
                <w:lang w:val="en-US" w:eastAsia="zh-CN"/>
              </w:rPr>
              <w:t>m</w:t>
            </w:r>
            <w:r w:rsidRPr="00AA2BA1">
              <w:rPr>
                <w:rFonts w:eastAsia="宋体" w:hint="eastAsia"/>
                <w:sz w:val="18"/>
                <w:szCs w:val="18"/>
                <w:lang w:val="en-US" w:eastAsia="zh-CN"/>
              </w:rPr>
              <w:t>）</w:t>
            </w:r>
          </w:p>
        </w:tc>
        <w:tc>
          <w:tcPr>
            <w:tcW w:w="1770" w:type="dxa"/>
            <w:tcBorders>
              <w:top w:val="nil"/>
              <w:left w:val="nil"/>
              <w:bottom w:val="single" w:sz="8" w:space="0" w:color="auto"/>
              <w:right w:val="single" w:sz="8" w:space="0" w:color="auto"/>
            </w:tcBorders>
            <w:shd w:val="clear" w:color="auto" w:fill="auto"/>
            <w:vAlign w:val="center"/>
          </w:tcPr>
          <w:p w14:paraId="7DFCBEE3"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1337" w:type="dxa"/>
            <w:tcBorders>
              <w:top w:val="nil"/>
              <w:left w:val="nil"/>
              <w:bottom w:val="single" w:sz="8" w:space="0" w:color="auto"/>
              <w:right w:val="single" w:sz="8" w:space="0" w:color="auto"/>
            </w:tcBorders>
            <w:shd w:val="clear" w:color="auto" w:fill="auto"/>
            <w:vAlign w:val="center"/>
          </w:tcPr>
          <w:p w14:paraId="6433FADB"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1483" w:type="dxa"/>
            <w:tcBorders>
              <w:top w:val="nil"/>
              <w:left w:val="nil"/>
              <w:bottom w:val="single" w:sz="8" w:space="0" w:color="auto"/>
              <w:right w:val="single" w:sz="8" w:space="0" w:color="auto"/>
            </w:tcBorders>
            <w:shd w:val="clear" w:color="auto" w:fill="auto"/>
            <w:vAlign w:val="center"/>
          </w:tcPr>
          <w:p w14:paraId="392B8F15"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1</w:t>
            </w:r>
            <w:r>
              <w:rPr>
                <w:rFonts w:eastAsia="宋体"/>
                <w:sz w:val="18"/>
                <w:szCs w:val="18"/>
                <w:lang w:val="en-US" w:eastAsia="zh-CN"/>
              </w:rPr>
              <w:t>.5</w:t>
            </w:r>
          </w:p>
        </w:tc>
        <w:tc>
          <w:tcPr>
            <w:tcW w:w="2536" w:type="dxa"/>
            <w:tcBorders>
              <w:top w:val="nil"/>
              <w:left w:val="nil"/>
              <w:bottom w:val="single" w:sz="8" w:space="0" w:color="auto"/>
              <w:right w:val="single" w:sz="8" w:space="0" w:color="auto"/>
            </w:tcBorders>
          </w:tcPr>
          <w:p w14:paraId="571CE534"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76F08422" w14:textId="77777777" w:rsidTr="007A7F46">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1F519FAE" w14:textId="77777777"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lastRenderedPageBreak/>
              <w:t>A-IoT device effective antenna gain per Tx or Rx branch (</w:t>
            </w:r>
            <w:proofErr w:type="spellStart"/>
            <w:r w:rsidRPr="00AA2BA1">
              <w:rPr>
                <w:rFonts w:eastAsia="宋体"/>
                <w:sz w:val="18"/>
                <w:szCs w:val="18"/>
                <w:lang w:val="en-US" w:eastAsia="zh-CN"/>
              </w:rPr>
              <w:t>dBi</w:t>
            </w:r>
            <w:proofErr w:type="spellEnd"/>
            <w:r w:rsidRPr="00AA2BA1">
              <w:rPr>
                <w:rFonts w:eastAsia="宋体"/>
                <w:sz w:val="18"/>
                <w:szCs w:val="18"/>
                <w:lang w:val="en-US" w:eastAsia="zh-CN"/>
              </w:rPr>
              <w:t>)</w:t>
            </w:r>
          </w:p>
        </w:tc>
        <w:tc>
          <w:tcPr>
            <w:tcW w:w="1770" w:type="dxa"/>
            <w:tcBorders>
              <w:top w:val="nil"/>
              <w:left w:val="nil"/>
              <w:bottom w:val="single" w:sz="8" w:space="0" w:color="auto"/>
              <w:right w:val="single" w:sz="8" w:space="0" w:color="auto"/>
            </w:tcBorders>
            <w:shd w:val="clear" w:color="auto" w:fill="auto"/>
            <w:vAlign w:val="center"/>
            <w:hideMark/>
          </w:tcPr>
          <w:p w14:paraId="19679946"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w:t>
            </w:r>
          </w:p>
        </w:tc>
        <w:tc>
          <w:tcPr>
            <w:tcW w:w="1337" w:type="dxa"/>
            <w:tcBorders>
              <w:top w:val="nil"/>
              <w:left w:val="nil"/>
              <w:bottom w:val="single" w:sz="8" w:space="0" w:color="auto"/>
              <w:right w:val="single" w:sz="8" w:space="0" w:color="auto"/>
            </w:tcBorders>
            <w:shd w:val="clear" w:color="auto" w:fill="auto"/>
            <w:vAlign w:val="center"/>
            <w:hideMark/>
          </w:tcPr>
          <w:p w14:paraId="366FDBB6"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w:t>
            </w:r>
          </w:p>
        </w:tc>
        <w:tc>
          <w:tcPr>
            <w:tcW w:w="1483" w:type="dxa"/>
            <w:tcBorders>
              <w:top w:val="nil"/>
              <w:left w:val="nil"/>
              <w:bottom w:val="single" w:sz="8" w:space="0" w:color="auto"/>
              <w:right w:val="single" w:sz="8" w:space="0" w:color="auto"/>
            </w:tcBorders>
            <w:shd w:val="clear" w:color="auto" w:fill="auto"/>
            <w:vAlign w:val="center"/>
            <w:hideMark/>
          </w:tcPr>
          <w:p w14:paraId="7C4CA151"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w:t>
            </w:r>
          </w:p>
        </w:tc>
        <w:tc>
          <w:tcPr>
            <w:tcW w:w="2536" w:type="dxa"/>
            <w:tcBorders>
              <w:top w:val="nil"/>
              <w:left w:val="nil"/>
              <w:bottom w:val="single" w:sz="8" w:space="0" w:color="auto"/>
              <w:right w:val="single" w:sz="8" w:space="0" w:color="auto"/>
            </w:tcBorders>
          </w:tcPr>
          <w:p w14:paraId="22D5963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43416198" w14:textId="77777777" w:rsidTr="007A7F46">
        <w:trPr>
          <w:trHeight w:val="953"/>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040A097C" w14:textId="77777777"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 xml:space="preserve">A-IoT device reflection </w:t>
            </w:r>
            <w:r w:rsidRPr="00AA2BA1">
              <w:rPr>
                <w:rFonts w:eastAsia="宋体" w:hint="eastAsia"/>
                <w:sz w:val="18"/>
                <w:szCs w:val="18"/>
                <w:lang w:val="en-US" w:eastAsia="zh-CN"/>
              </w:rPr>
              <w:t>（</w:t>
            </w:r>
            <w:r w:rsidRPr="00AA2BA1">
              <w:rPr>
                <w:rFonts w:eastAsia="宋体"/>
                <w:sz w:val="18"/>
                <w:szCs w:val="18"/>
                <w:lang w:val="en-US" w:eastAsia="zh-CN"/>
              </w:rPr>
              <w:t>backscatter</w:t>
            </w:r>
            <w:r w:rsidRPr="00AA2BA1">
              <w:rPr>
                <w:rFonts w:eastAsia="宋体" w:hint="eastAsia"/>
                <w:sz w:val="18"/>
                <w:szCs w:val="18"/>
                <w:lang w:val="en-US" w:eastAsia="zh-CN"/>
              </w:rPr>
              <w:t>）</w:t>
            </w:r>
            <w:r w:rsidRPr="00AA2BA1">
              <w:rPr>
                <w:rFonts w:eastAsia="宋体"/>
                <w:sz w:val="18"/>
                <w:szCs w:val="18"/>
                <w:lang w:val="en-US" w:eastAsia="zh-CN"/>
              </w:rPr>
              <w:t>loss (dB)</w:t>
            </w:r>
          </w:p>
          <w:p w14:paraId="101A9AB7" w14:textId="77777777"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Note: due to, e.g., impedance mismatch</w:t>
            </w:r>
          </w:p>
        </w:tc>
        <w:tc>
          <w:tcPr>
            <w:tcW w:w="1770" w:type="dxa"/>
            <w:tcBorders>
              <w:top w:val="nil"/>
              <w:left w:val="nil"/>
              <w:bottom w:val="single" w:sz="8" w:space="0" w:color="auto"/>
              <w:right w:val="single" w:sz="8" w:space="0" w:color="auto"/>
            </w:tcBorders>
            <w:shd w:val="clear" w:color="auto" w:fill="auto"/>
            <w:vAlign w:val="center"/>
            <w:hideMark/>
          </w:tcPr>
          <w:p w14:paraId="67AE0897" w14:textId="47B0CB1B"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-6 dB and 0 dB for OOK / FSK and BPSK</w:t>
            </w:r>
          </w:p>
        </w:tc>
        <w:tc>
          <w:tcPr>
            <w:tcW w:w="1337" w:type="dxa"/>
            <w:tcBorders>
              <w:top w:val="nil"/>
              <w:left w:val="nil"/>
              <w:bottom w:val="single" w:sz="8" w:space="0" w:color="auto"/>
              <w:right w:val="single" w:sz="8" w:space="0" w:color="auto"/>
            </w:tcBorders>
            <w:shd w:val="clear" w:color="auto" w:fill="auto"/>
            <w:vAlign w:val="center"/>
            <w:hideMark/>
          </w:tcPr>
          <w:p w14:paraId="1A8C65D8"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1483" w:type="dxa"/>
            <w:tcBorders>
              <w:top w:val="nil"/>
              <w:left w:val="nil"/>
              <w:bottom w:val="single" w:sz="8" w:space="0" w:color="auto"/>
              <w:right w:val="single" w:sz="8" w:space="0" w:color="auto"/>
            </w:tcBorders>
            <w:shd w:val="clear" w:color="auto" w:fill="auto"/>
            <w:vAlign w:val="center"/>
            <w:hideMark/>
          </w:tcPr>
          <w:p w14:paraId="172BD2E8"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536" w:type="dxa"/>
            <w:tcBorders>
              <w:top w:val="nil"/>
              <w:left w:val="nil"/>
              <w:bottom w:val="single" w:sz="8" w:space="0" w:color="auto"/>
              <w:right w:val="single" w:sz="8" w:space="0" w:color="auto"/>
            </w:tcBorders>
          </w:tcPr>
          <w:p w14:paraId="0746D40B"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4679C18F" w14:textId="77777777" w:rsidTr="007A7F46">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3E49D584" w14:textId="77777777" w:rsidR="0098168F" w:rsidRPr="00AA2BA1" w:rsidRDefault="0098168F" w:rsidP="007A7F46">
            <w:pPr>
              <w:overflowPunct/>
              <w:autoSpaceDE/>
              <w:autoSpaceDN/>
              <w:adjustRightInd/>
              <w:spacing w:after="0"/>
              <w:textAlignment w:val="auto"/>
              <w:rPr>
                <w:rFonts w:eastAsia="宋体"/>
                <w:sz w:val="18"/>
                <w:szCs w:val="18"/>
                <w:lang w:val="en-US" w:eastAsia="zh-CN"/>
              </w:rPr>
            </w:pPr>
            <w:r w:rsidRPr="00AA2BA1">
              <w:rPr>
                <w:rFonts w:eastAsia="宋体"/>
                <w:sz w:val="18"/>
                <w:szCs w:val="18"/>
                <w:lang w:val="en-US" w:eastAsia="zh-CN"/>
              </w:rPr>
              <w:t xml:space="preserve">A-IoT device power gain </w:t>
            </w:r>
            <w:r w:rsidRPr="00AA2BA1">
              <w:rPr>
                <w:rFonts w:eastAsia="宋体" w:hint="eastAsia"/>
                <w:sz w:val="18"/>
                <w:szCs w:val="18"/>
                <w:lang w:val="en-US" w:eastAsia="zh-CN"/>
              </w:rPr>
              <w:t>of</w:t>
            </w:r>
            <w:r w:rsidRPr="00AA2BA1">
              <w:rPr>
                <w:rFonts w:eastAsia="宋体"/>
                <w:sz w:val="18"/>
                <w:szCs w:val="18"/>
                <w:lang w:val="en-US" w:eastAsia="zh-CN"/>
              </w:rPr>
              <w:t xml:space="preserve"> reflection amplifier (dB)</w:t>
            </w:r>
          </w:p>
        </w:tc>
        <w:tc>
          <w:tcPr>
            <w:tcW w:w="1770" w:type="dxa"/>
            <w:tcBorders>
              <w:top w:val="nil"/>
              <w:left w:val="nil"/>
              <w:bottom w:val="single" w:sz="8" w:space="0" w:color="auto"/>
              <w:right w:val="single" w:sz="8" w:space="0" w:color="auto"/>
            </w:tcBorders>
            <w:shd w:val="clear" w:color="auto" w:fill="auto"/>
            <w:vAlign w:val="center"/>
            <w:hideMark/>
          </w:tcPr>
          <w:p w14:paraId="319105DE"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1337" w:type="dxa"/>
            <w:tcBorders>
              <w:top w:val="nil"/>
              <w:left w:val="nil"/>
              <w:bottom w:val="single" w:sz="8" w:space="0" w:color="auto"/>
              <w:right w:val="single" w:sz="8" w:space="0" w:color="auto"/>
            </w:tcBorders>
            <w:shd w:val="clear" w:color="auto" w:fill="auto"/>
            <w:vAlign w:val="center"/>
            <w:hideMark/>
          </w:tcPr>
          <w:p w14:paraId="239AD21E"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475129">
              <w:rPr>
                <w:rFonts w:eastAsia="宋体"/>
                <w:sz w:val="18"/>
                <w:szCs w:val="18"/>
                <w:lang w:val="en-US" w:eastAsia="zh-CN"/>
              </w:rPr>
              <w:t>[10 / 20]</w:t>
            </w:r>
          </w:p>
        </w:tc>
        <w:tc>
          <w:tcPr>
            <w:tcW w:w="1483" w:type="dxa"/>
            <w:tcBorders>
              <w:top w:val="nil"/>
              <w:left w:val="nil"/>
              <w:bottom w:val="single" w:sz="8" w:space="0" w:color="auto"/>
              <w:right w:val="single" w:sz="8" w:space="0" w:color="auto"/>
            </w:tcBorders>
            <w:shd w:val="clear" w:color="auto" w:fill="auto"/>
            <w:vAlign w:val="center"/>
            <w:hideMark/>
          </w:tcPr>
          <w:p w14:paraId="057B92C8"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N/A</w:t>
            </w:r>
          </w:p>
        </w:tc>
        <w:tc>
          <w:tcPr>
            <w:tcW w:w="2536" w:type="dxa"/>
            <w:tcBorders>
              <w:top w:val="nil"/>
              <w:left w:val="nil"/>
              <w:bottom w:val="single" w:sz="8" w:space="0" w:color="auto"/>
              <w:right w:val="single" w:sz="8" w:space="0" w:color="auto"/>
            </w:tcBorders>
          </w:tcPr>
          <w:p w14:paraId="70BAB9E0"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p>
        </w:tc>
      </w:tr>
      <w:tr w:rsidR="0098168F" w:rsidRPr="00795407" w14:paraId="63856259" w14:textId="77777777" w:rsidTr="007A7F46">
        <w:trPr>
          <w:trHeight w:val="419"/>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4803561A"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A-IoT Device receiver sensitivity (dBm)</w:t>
            </w:r>
          </w:p>
        </w:tc>
        <w:tc>
          <w:tcPr>
            <w:tcW w:w="1770" w:type="dxa"/>
            <w:tcBorders>
              <w:top w:val="nil"/>
              <w:left w:val="nil"/>
              <w:bottom w:val="single" w:sz="8" w:space="0" w:color="auto"/>
              <w:right w:val="single" w:sz="8" w:space="0" w:color="auto"/>
            </w:tcBorders>
            <w:shd w:val="clear" w:color="auto" w:fill="auto"/>
            <w:vAlign w:val="center"/>
            <w:hideMark/>
          </w:tcPr>
          <w:p w14:paraId="430B0467"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-36</w:t>
            </w:r>
          </w:p>
        </w:tc>
        <w:tc>
          <w:tcPr>
            <w:tcW w:w="1337" w:type="dxa"/>
            <w:tcBorders>
              <w:top w:val="nil"/>
              <w:left w:val="nil"/>
              <w:bottom w:val="single" w:sz="8" w:space="0" w:color="auto"/>
              <w:right w:val="single" w:sz="8" w:space="0" w:color="auto"/>
            </w:tcBorders>
            <w:shd w:val="clear" w:color="auto" w:fill="auto"/>
            <w:vAlign w:val="center"/>
            <w:hideMark/>
          </w:tcPr>
          <w:p w14:paraId="18B4BEE8" w14:textId="77777777" w:rsidR="0098168F" w:rsidRPr="00795407" w:rsidRDefault="0098168F" w:rsidP="007A7F46">
            <w:pPr>
              <w:overflowPunct/>
              <w:autoSpaceDE/>
              <w:autoSpaceDN/>
              <w:adjustRightInd/>
              <w:spacing w:after="0"/>
              <w:textAlignment w:val="auto"/>
              <w:rPr>
                <w:rFonts w:eastAsia="宋体"/>
                <w:sz w:val="18"/>
                <w:szCs w:val="18"/>
                <w:lang w:val="en-US" w:eastAsia="zh-CN"/>
              </w:rPr>
            </w:pPr>
            <w:r w:rsidRPr="00795407">
              <w:rPr>
                <w:rFonts w:eastAsia="宋体"/>
                <w:sz w:val="18"/>
                <w:szCs w:val="18"/>
                <w:lang w:val="en-US" w:eastAsia="zh-CN"/>
              </w:rPr>
              <w:t>-4</w:t>
            </w:r>
            <w:r>
              <w:rPr>
                <w:rFonts w:eastAsia="宋体"/>
                <w:sz w:val="18"/>
                <w:szCs w:val="18"/>
                <w:lang w:val="en-US" w:eastAsia="zh-CN"/>
              </w:rPr>
              <w:t>6</w:t>
            </w:r>
          </w:p>
        </w:tc>
        <w:tc>
          <w:tcPr>
            <w:tcW w:w="1483" w:type="dxa"/>
            <w:tcBorders>
              <w:top w:val="nil"/>
              <w:left w:val="nil"/>
              <w:bottom w:val="single" w:sz="8" w:space="0" w:color="auto"/>
              <w:right w:val="single" w:sz="8" w:space="0" w:color="auto"/>
            </w:tcBorders>
            <w:shd w:val="clear" w:color="auto" w:fill="auto"/>
            <w:vAlign w:val="center"/>
            <w:hideMark/>
          </w:tcPr>
          <w:p w14:paraId="690C9BCD" w14:textId="616C6EAD" w:rsidR="0098168F" w:rsidRPr="00795407" w:rsidRDefault="0098168F" w:rsidP="007A7F46">
            <w:pPr>
              <w:overflowPunct/>
              <w:autoSpaceDE/>
              <w:autoSpaceDN/>
              <w:adjustRightInd/>
              <w:spacing w:after="0"/>
              <w:textAlignment w:val="auto"/>
              <w:rPr>
                <w:rFonts w:eastAsia="宋体"/>
                <w:sz w:val="18"/>
                <w:szCs w:val="18"/>
                <w:lang w:val="en-US" w:eastAsia="zh-CN"/>
              </w:rPr>
            </w:pPr>
            <w:r>
              <w:rPr>
                <w:rFonts w:eastAsia="宋体" w:hint="eastAsia"/>
                <w:sz w:val="18"/>
                <w:szCs w:val="18"/>
                <w:lang w:val="en-US" w:eastAsia="zh-CN"/>
              </w:rPr>
              <w:t>[</w:t>
            </w:r>
            <w:r w:rsidR="00F817B5">
              <w:rPr>
                <w:rFonts w:eastAsia="宋体"/>
                <w:sz w:val="18"/>
                <w:szCs w:val="18"/>
                <w:lang w:val="en-US" w:eastAsia="zh-CN"/>
              </w:rPr>
              <w:t>FFS</w:t>
            </w:r>
            <w:r>
              <w:rPr>
                <w:rFonts w:eastAsia="宋体" w:hint="eastAsia"/>
                <w:sz w:val="18"/>
                <w:szCs w:val="18"/>
                <w:lang w:val="en-US" w:eastAsia="zh-CN"/>
              </w:rPr>
              <w:t>]</w:t>
            </w:r>
          </w:p>
        </w:tc>
        <w:tc>
          <w:tcPr>
            <w:tcW w:w="2536" w:type="dxa"/>
            <w:tcBorders>
              <w:top w:val="nil"/>
              <w:left w:val="nil"/>
              <w:bottom w:val="single" w:sz="8" w:space="0" w:color="auto"/>
              <w:right w:val="single" w:sz="8" w:space="0" w:color="auto"/>
            </w:tcBorders>
          </w:tcPr>
          <w:p w14:paraId="23C1F94A" w14:textId="77777777" w:rsidR="0098168F" w:rsidRPr="00AD5AC9" w:rsidRDefault="0098168F" w:rsidP="007A7F46">
            <w:pPr>
              <w:spacing w:after="120"/>
              <w:jc w:val="both"/>
              <w:rPr>
                <w:rFonts w:eastAsia="宋体"/>
                <w:sz w:val="18"/>
                <w:szCs w:val="18"/>
              </w:rPr>
            </w:pPr>
          </w:p>
        </w:tc>
      </w:tr>
    </w:tbl>
    <w:p w14:paraId="38216F5E" w14:textId="77777777" w:rsidR="00D07B8B" w:rsidRDefault="00D07B8B" w:rsidP="0098168F">
      <w:pPr>
        <w:rPr>
          <w:rFonts w:eastAsia="宋体"/>
          <w:b/>
        </w:rPr>
      </w:pPr>
    </w:p>
    <w:p w14:paraId="21D24F8A" w14:textId="248C0261" w:rsidR="0098168F" w:rsidRPr="00374390" w:rsidRDefault="0098168F" w:rsidP="0098168F">
      <w:pPr>
        <w:rPr>
          <w:rFonts w:eastAsia="宋体"/>
          <w:color w:val="000000"/>
          <w:lang w:eastAsia="zh-CN"/>
        </w:rPr>
      </w:pPr>
      <w:r w:rsidRPr="00F57EFB">
        <w:rPr>
          <w:rFonts w:eastAsia="宋体"/>
          <w:b/>
        </w:rPr>
        <w:t xml:space="preserve">Proposal </w:t>
      </w:r>
      <w:r w:rsidR="00726792">
        <w:rPr>
          <w:rFonts w:eastAsia="宋体"/>
          <w:b/>
        </w:rPr>
        <w:t>10</w:t>
      </w:r>
      <w:r w:rsidRPr="00F57EFB">
        <w:rPr>
          <w:rFonts w:eastAsia="宋体"/>
          <w:b/>
        </w:rPr>
        <w:t xml:space="preserve">: </w:t>
      </w:r>
      <w:r w:rsidRPr="00F817B5">
        <w:rPr>
          <w:rFonts w:eastAsiaTheme="minorEastAsia"/>
          <w:lang w:eastAsia="zh-CN"/>
        </w:rPr>
        <w:t xml:space="preserve">For Ambient IoT, adopt the </w:t>
      </w:r>
      <w:r w:rsidR="005D578B">
        <w:rPr>
          <w:rFonts w:eastAsiaTheme="minorEastAsia"/>
          <w:lang w:eastAsia="zh-CN"/>
        </w:rPr>
        <w:t xml:space="preserve">assumptions and </w:t>
      </w:r>
      <w:r w:rsidRPr="00F817B5">
        <w:rPr>
          <w:rFonts w:eastAsiaTheme="minorEastAsia"/>
          <w:lang w:eastAsia="zh-CN"/>
        </w:rPr>
        <w:t>parameters for co-existence analysis</w:t>
      </w:r>
      <w:r w:rsidR="00F817B5">
        <w:rPr>
          <w:rFonts w:eastAsiaTheme="minorEastAsia"/>
          <w:lang w:eastAsia="zh-CN"/>
        </w:rPr>
        <w:t xml:space="preserve"> as Table 2-1~ 2-6</w:t>
      </w:r>
      <w:r w:rsidRPr="00F817B5">
        <w:rPr>
          <w:rFonts w:eastAsiaTheme="minorEastAsia"/>
          <w:lang w:eastAsia="zh-CN"/>
        </w:rPr>
        <w:t>.</w:t>
      </w:r>
    </w:p>
    <w:p w14:paraId="547D734B" w14:textId="4D0A526C" w:rsidR="00360E48" w:rsidRPr="007B001D" w:rsidRDefault="007B001D" w:rsidP="007B001D">
      <w:pPr>
        <w:pStyle w:val="1"/>
        <w:tabs>
          <w:tab w:val="clear" w:pos="680"/>
          <w:tab w:val="num" w:pos="397"/>
        </w:tabs>
        <w:ind w:left="533"/>
      </w:pPr>
      <w:bookmarkStart w:id="7" w:name="_GoBack"/>
      <w:bookmarkEnd w:id="7"/>
      <w:r w:rsidRPr="007B001D">
        <w:rPr>
          <w:rFonts w:hint="eastAsia"/>
        </w:rPr>
        <w:t>C</w:t>
      </w:r>
      <w:r w:rsidRPr="007B001D">
        <w:t>onclusion</w:t>
      </w:r>
    </w:p>
    <w:p w14:paraId="6EA93600" w14:textId="4ADF9759" w:rsidR="00BE1BE6" w:rsidRDefault="001E1844" w:rsidP="007B001D">
      <w:pPr>
        <w:rPr>
          <w:rFonts w:eastAsia="MS Mincho"/>
          <w:color w:val="000000" w:themeColor="text1"/>
          <w:lang w:eastAsia="ja-JP"/>
        </w:rPr>
      </w:pPr>
      <w:r w:rsidRPr="00690E89">
        <w:rPr>
          <w:rFonts w:eastAsia="MS Mincho"/>
          <w:color w:val="000000" w:themeColor="text1"/>
          <w:lang w:eastAsia="ja-JP"/>
        </w:rPr>
        <w:t>Based on the analysis in this contribution, we have the following</w:t>
      </w:r>
      <w:r>
        <w:rPr>
          <w:rFonts w:eastAsia="MS Mincho"/>
          <w:color w:val="000000" w:themeColor="text1"/>
          <w:lang w:eastAsia="ja-JP"/>
        </w:rPr>
        <w:t xml:space="preserve"> </w:t>
      </w:r>
      <w:r w:rsidR="00D450BD">
        <w:rPr>
          <w:rFonts w:eastAsia="MS Mincho"/>
          <w:color w:val="000000" w:themeColor="text1"/>
          <w:lang w:eastAsia="ja-JP"/>
        </w:rPr>
        <w:t xml:space="preserve">observations and </w:t>
      </w:r>
      <w:r w:rsidRPr="00690E89">
        <w:rPr>
          <w:rFonts w:eastAsia="MS Mincho"/>
          <w:color w:val="000000" w:themeColor="text1"/>
          <w:lang w:eastAsia="ja-JP"/>
        </w:rPr>
        <w:t>proposals:</w:t>
      </w:r>
    </w:p>
    <w:p w14:paraId="47E17AC4" w14:textId="77777777" w:rsidR="00D450BD" w:rsidRPr="00295645" w:rsidRDefault="00D450BD" w:rsidP="00D450BD">
      <w:pPr>
        <w:rPr>
          <w:rFonts w:eastAsiaTheme="minorEastAsia"/>
          <w:lang w:eastAsia="zh-CN"/>
        </w:rPr>
      </w:pPr>
      <w:r>
        <w:rPr>
          <w:rFonts w:eastAsiaTheme="minorEastAsia"/>
          <w:b/>
          <w:lang w:val="en-US" w:eastAsia="zh-CN"/>
        </w:rPr>
        <w:t>Observation 1</w:t>
      </w:r>
      <w:r w:rsidRPr="00295645">
        <w:rPr>
          <w:rFonts w:eastAsiaTheme="minorEastAsia"/>
          <w:lang w:val="en-US" w:eastAsia="zh-CN"/>
        </w:rPr>
        <w:t>:</w:t>
      </w:r>
      <w:r w:rsidRPr="00295645">
        <w:rPr>
          <w:rFonts w:eastAsiaTheme="minorEastAsia"/>
          <w:lang w:eastAsia="zh-CN"/>
        </w:rPr>
        <w:t xml:space="preserve"> Device 1 and Device 2a share similar coexistence scenarios, as their UL transmissions are backscattered on an externally provided carrier wave.</w:t>
      </w:r>
    </w:p>
    <w:p w14:paraId="514D0E09" w14:textId="77777777" w:rsidR="00D450BD" w:rsidRPr="00295645" w:rsidRDefault="00D450BD" w:rsidP="00D450BD">
      <w:r w:rsidRPr="00295645">
        <w:rPr>
          <w:rFonts w:eastAsiaTheme="minorEastAsia" w:hint="eastAsia"/>
          <w:b/>
          <w:lang w:val="en-US" w:eastAsia="zh-CN"/>
        </w:rPr>
        <w:t>P</w:t>
      </w:r>
      <w:r w:rsidRPr="00295645">
        <w:rPr>
          <w:rFonts w:eastAsiaTheme="minorEastAsia"/>
          <w:b/>
          <w:lang w:val="en-US" w:eastAsia="zh-CN"/>
        </w:rPr>
        <w:t>roposal 1</w:t>
      </w:r>
      <w:r w:rsidRPr="00295645">
        <w:rPr>
          <w:rFonts w:eastAsiaTheme="minorEastAsia" w:hint="eastAsia"/>
          <w:b/>
          <w:lang w:val="en-US" w:eastAsia="zh-CN"/>
        </w:rPr>
        <w:t>:</w:t>
      </w:r>
      <w:r w:rsidRPr="00295645">
        <w:rPr>
          <w:rFonts w:eastAsiaTheme="minorEastAsia"/>
          <w:b/>
          <w:lang w:val="en-US" w:eastAsia="zh-CN"/>
        </w:rPr>
        <w:t xml:space="preserve"> </w:t>
      </w:r>
      <w:r w:rsidRPr="00295645">
        <w:rPr>
          <w:rFonts w:eastAsiaTheme="minorEastAsia"/>
          <w:lang w:eastAsia="zh-CN"/>
        </w:rPr>
        <w:t xml:space="preserve">Take Device 2a without a frequency shifter as the baseline for Device 2a coexistence analysis, because Device 2a without a frequency shifter brings more severe carrier-wave interference to the uplink receiver compared to the one with a frequency shifter. </w:t>
      </w:r>
    </w:p>
    <w:p w14:paraId="34CFB249" w14:textId="77777777" w:rsidR="00D450BD" w:rsidRPr="00BD3B65" w:rsidRDefault="00D450BD" w:rsidP="00D450BD">
      <w:pPr>
        <w:rPr>
          <w:rFonts w:eastAsiaTheme="minorEastAsia"/>
          <w:lang w:eastAsia="zh-CN"/>
        </w:rPr>
      </w:pPr>
      <w:r w:rsidRPr="00295645">
        <w:rPr>
          <w:rFonts w:eastAsiaTheme="minorEastAsia" w:hint="eastAsia"/>
          <w:b/>
          <w:lang w:val="en-US" w:eastAsia="zh-CN"/>
        </w:rPr>
        <w:t>P</w:t>
      </w:r>
      <w:r w:rsidRPr="00295645">
        <w:rPr>
          <w:rFonts w:eastAsiaTheme="minorEastAsia"/>
          <w:b/>
          <w:lang w:val="en-US" w:eastAsia="zh-CN"/>
        </w:rPr>
        <w:t xml:space="preserve">roposal </w:t>
      </w:r>
      <w:r>
        <w:rPr>
          <w:rFonts w:eastAsiaTheme="minorEastAsia"/>
          <w:b/>
          <w:lang w:val="en-US" w:eastAsia="zh-CN"/>
        </w:rPr>
        <w:t>2</w:t>
      </w:r>
      <w:r w:rsidRPr="00295645">
        <w:t xml:space="preserve">: </w:t>
      </w:r>
      <w:r w:rsidRPr="00295645">
        <w:rPr>
          <w:rFonts w:eastAsiaTheme="minorEastAsia"/>
          <w:lang w:eastAsia="zh-CN"/>
        </w:rPr>
        <w:t>Device 2b behaves differently from Device 1 and Device 2a, and requires separate treatment on co-existence scenarios.</w:t>
      </w:r>
    </w:p>
    <w:p w14:paraId="2915EC44" w14:textId="77777777" w:rsidR="00D450BD" w:rsidRDefault="00D450BD" w:rsidP="00D450BD">
      <w:r w:rsidRPr="00295645">
        <w:rPr>
          <w:b/>
        </w:rPr>
        <w:t xml:space="preserve">Proposal </w:t>
      </w:r>
      <w:r>
        <w:rPr>
          <w:b/>
        </w:rPr>
        <w:t>3</w:t>
      </w:r>
      <w:r w:rsidRPr="00295645">
        <w:fldChar w:fldCharType="begin"/>
      </w:r>
      <w:r w:rsidRPr="00295645">
        <w:instrText xml:space="preserve"> SEQ Proposal \* ARABIC </w:instrText>
      </w:r>
      <w:r w:rsidRPr="00295645">
        <w:fldChar w:fldCharType="end"/>
      </w:r>
      <w:r w:rsidRPr="00295645">
        <w:t xml:space="preserve">: </w:t>
      </w:r>
      <w:r>
        <w:t>To minimize the chance of interference</w:t>
      </w:r>
      <w:r w:rsidRPr="00890151">
        <w:t xml:space="preserve">, </w:t>
      </w:r>
      <w:r>
        <w:t>it is recommended to u</w:t>
      </w:r>
      <w:r w:rsidRPr="00890151">
        <w:t xml:space="preserve">se D1T1 co-site case (1) as </w:t>
      </w:r>
      <w:r w:rsidRPr="00DE51E9">
        <w:t>a</w:t>
      </w:r>
      <w:r w:rsidRPr="00890151">
        <w:t xml:space="preserve"> coexistence </w:t>
      </w:r>
      <w:r w:rsidRPr="00DE51E9">
        <w:t>start point</w:t>
      </w:r>
      <w:r w:rsidRPr="00890151">
        <w:t xml:space="preserve">, </w:t>
      </w:r>
      <w:r>
        <w:t>i.e.</w:t>
      </w:r>
      <w:r w:rsidRPr="00890151">
        <w:t xml:space="preserve"> </w:t>
      </w:r>
      <w:r>
        <w:t xml:space="preserve">deploying different frequency bands for NR and </w:t>
      </w:r>
      <w:r w:rsidRPr="00380B81">
        <w:t>Ambient IoT</w:t>
      </w:r>
      <w:r>
        <w:t xml:space="preserve"> on the same site</w:t>
      </w:r>
      <w:r w:rsidRPr="00DE51E9">
        <w:t xml:space="preserve">. </w:t>
      </w:r>
      <w:r>
        <w:t>D1T1 co-site case (2)</w:t>
      </w:r>
      <w:r w:rsidRPr="00DE51E9" w:rsidDel="00582B44">
        <w:t xml:space="preserve"> </w:t>
      </w:r>
      <w:r w:rsidRPr="00DE51E9">
        <w:t xml:space="preserve">can be considered </w:t>
      </w:r>
      <w:r>
        <w:t>later</w:t>
      </w:r>
      <w:r w:rsidRPr="00DE51E9">
        <w:t>.</w:t>
      </w:r>
    </w:p>
    <w:p w14:paraId="3409C10F" w14:textId="77777777" w:rsidR="00D450BD" w:rsidRPr="00295645" w:rsidRDefault="00D450BD" w:rsidP="00D450BD">
      <w:pPr>
        <w:rPr>
          <w:rFonts w:ascii="宋体" w:eastAsia="宋体" w:hAnsi="宋体" w:cs="宋体"/>
        </w:rPr>
      </w:pPr>
      <w:r w:rsidRPr="00295645">
        <w:rPr>
          <w:b/>
        </w:rPr>
        <w:t xml:space="preserve">Proposal </w:t>
      </w:r>
      <w:r>
        <w:rPr>
          <w:b/>
        </w:rPr>
        <w:t>4</w:t>
      </w:r>
      <w:r w:rsidRPr="00295645">
        <w:fldChar w:fldCharType="begin"/>
      </w:r>
      <w:r w:rsidRPr="00295645">
        <w:instrText xml:space="preserve"> SEQ Proposal \* ARABIC </w:instrText>
      </w:r>
      <w:r w:rsidRPr="00295645">
        <w:fldChar w:fldCharType="end"/>
      </w:r>
      <w:r w:rsidRPr="00295645">
        <w:t>: To meet regulations, in D1T1, the Ambient IoT indoor micro base station transmits on the downlink spectrum and receives on the uplink spectrum since it operates on FR1 licensed spectrum in FDD.</w:t>
      </w:r>
    </w:p>
    <w:p w14:paraId="75401CCF" w14:textId="77777777" w:rsidR="00D450BD" w:rsidRPr="004E2BA9" w:rsidRDefault="00D450BD" w:rsidP="00D450BD">
      <w:pPr>
        <w:rPr>
          <w:rFonts w:eastAsiaTheme="minorEastAsia"/>
          <w:lang w:eastAsia="zh-CN"/>
        </w:rPr>
      </w:pPr>
      <w:r w:rsidRPr="00295645">
        <w:rPr>
          <w:b/>
        </w:rPr>
        <w:t xml:space="preserve">Proposal </w:t>
      </w:r>
      <w:r>
        <w:rPr>
          <w:b/>
        </w:rPr>
        <w:t>5</w:t>
      </w:r>
      <w:r w:rsidRPr="00295645">
        <w:fldChar w:fldCharType="begin"/>
      </w:r>
      <w:r w:rsidRPr="00295645">
        <w:instrText xml:space="preserve"> SEQ Proposal \* ARABIC </w:instrText>
      </w:r>
      <w:r w:rsidRPr="00295645">
        <w:fldChar w:fldCharType="end"/>
      </w:r>
      <w:r w:rsidRPr="00295645">
        <w:t xml:space="preserve">: </w:t>
      </w:r>
      <w:r w:rsidRPr="00295645">
        <w:rPr>
          <w:rFonts w:eastAsiaTheme="minorEastAsia"/>
          <w:lang w:eastAsia="zh-CN"/>
        </w:rPr>
        <w:t>To m</w:t>
      </w:r>
      <w:r w:rsidRPr="004E2BA9">
        <w:rPr>
          <w:rFonts w:eastAsiaTheme="minorEastAsia"/>
          <w:lang w:eastAsia="zh-CN"/>
        </w:rPr>
        <w:t xml:space="preserve">eet </w:t>
      </w:r>
      <w:r>
        <w:t>regulations</w:t>
      </w:r>
      <w:r w:rsidRPr="004E2BA9">
        <w:rPr>
          <w:rFonts w:eastAsiaTheme="minorEastAsia"/>
          <w:lang w:eastAsia="zh-CN"/>
        </w:rPr>
        <w:t xml:space="preserve">, </w:t>
      </w:r>
      <w:r>
        <w:rPr>
          <w:rFonts w:eastAsiaTheme="minorEastAsia"/>
          <w:lang w:eastAsia="zh-CN"/>
        </w:rPr>
        <w:t xml:space="preserve">in D2T2, </w:t>
      </w:r>
      <w:r>
        <w:t xml:space="preserve">the Ambient IoT intermediate UE transmits on the uplink spectrum and receives on the downlink spectrum, just like a typical NR FDD UE. </w:t>
      </w:r>
    </w:p>
    <w:p w14:paraId="5E9E0DA6" w14:textId="4946C2FE" w:rsidR="00A23FCE" w:rsidRPr="00BE2243" w:rsidRDefault="00A23FCE" w:rsidP="00A23FCE">
      <w:r w:rsidRPr="00BE2243">
        <w:rPr>
          <w:b/>
        </w:rPr>
        <w:t xml:space="preserve">Proposal </w:t>
      </w:r>
      <w:r w:rsidR="005810C6">
        <w:rPr>
          <w:b/>
        </w:rPr>
        <w:t>6</w:t>
      </w:r>
      <w:r w:rsidRPr="00BE2243">
        <w:fldChar w:fldCharType="begin"/>
      </w:r>
      <w:r w:rsidRPr="00BE2243">
        <w:instrText xml:space="preserve"> SEQ Proposal \* ARABIC </w:instrText>
      </w:r>
      <w:r w:rsidRPr="00BE2243">
        <w:fldChar w:fldCharType="end"/>
      </w:r>
      <w:r w:rsidRPr="00BE2243">
        <w:t xml:space="preserve">: </w:t>
      </w:r>
      <w:r w:rsidRPr="00BE2243">
        <w:rPr>
          <w:rFonts w:eastAsiaTheme="minorEastAsia" w:hint="eastAsia"/>
          <w:lang w:eastAsia="zh-CN"/>
        </w:rPr>
        <w:t>F</w:t>
      </w:r>
      <w:r w:rsidRPr="00BE2243">
        <w:rPr>
          <w:rFonts w:eastAsiaTheme="minorEastAsia"/>
          <w:lang w:eastAsia="zh-CN"/>
        </w:rPr>
        <w:t>rom regulation perspective, choose the following CW spectrum usage:</w:t>
      </w:r>
    </w:p>
    <w:p w14:paraId="707E90D0" w14:textId="77777777" w:rsidR="00A23FCE" w:rsidRPr="00BE2243" w:rsidRDefault="00A23FCE" w:rsidP="00A23FCE">
      <w:pPr>
        <w:spacing w:beforeLines="50" w:before="120"/>
        <w:rPr>
          <w:bCs/>
        </w:rPr>
      </w:pPr>
      <w:r w:rsidRPr="00BE2243">
        <w:rPr>
          <w:bCs/>
        </w:rPr>
        <w:t xml:space="preserve">For the case that D2R backscattering is transmitted in the same carrier as CW for D2R backscattering, and for topology 1, the following cases for CW transmission </w:t>
      </w:r>
      <w:r w:rsidRPr="00BE2243">
        <w:rPr>
          <w:rFonts w:hint="eastAsia"/>
          <w:bCs/>
          <w:lang w:eastAsia="zh-CN"/>
        </w:rPr>
        <w:t>are</w:t>
      </w:r>
      <w:r w:rsidRPr="00BE2243">
        <w:rPr>
          <w:bCs/>
        </w:rPr>
        <w:t xml:space="preserve"> studied.</w:t>
      </w:r>
    </w:p>
    <w:p w14:paraId="428670E6" w14:textId="77777777" w:rsidR="00A23FCE" w:rsidRPr="00BE2243" w:rsidRDefault="00A23FCE" w:rsidP="00250002">
      <w:pPr>
        <w:numPr>
          <w:ilvl w:val="0"/>
          <w:numId w:val="22"/>
        </w:numPr>
        <w:overflowPunct/>
        <w:adjustRightInd/>
        <w:snapToGrid w:val="0"/>
        <w:spacing w:beforeLines="50" w:before="120" w:after="120"/>
        <w:jc w:val="both"/>
        <w:textAlignment w:val="auto"/>
        <w:rPr>
          <w:bCs/>
        </w:rPr>
      </w:pPr>
      <w:r w:rsidRPr="00BE2243">
        <w:rPr>
          <w:bCs/>
        </w:rPr>
        <w:t>Case 1-1: CW is transmitted from inside the topology, transmitted in DL spectrum</w:t>
      </w:r>
    </w:p>
    <w:p w14:paraId="3AA612C7" w14:textId="77777777" w:rsidR="00A23FCE" w:rsidRPr="00BE2243" w:rsidRDefault="00A23FCE" w:rsidP="00250002">
      <w:pPr>
        <w:numPr>
          <w:ilvl w:val="0"/>
          <w:numId w:val="22"/>
        </w:numPr>
        <w:overflowPunct/>
        <w:adjustRightInd/>
        <w:snapToGrid w:val="0"/>
        <w:spacing w:beforeLines="50" w:before="120" w:after="120"/>
        <w:jc w:val="both"/>
        <w:textAlignment w:val="auto"/>
        <w:rPr>
          <w:bCs/>
        </w:rPr>
      </w:pPr>
      <w:r w:rsidRPr="00BE2243">
        <w:rPr>
          <w:bCs/>
        </w:rPr>
        <w:t>Case 1-4: CW is transmitted from outside the topology, transmitted in UL spectrum</w:t>
      </w:r>
    </w:p>
    <w:p w14:paraId="102B335D" w14:textId="77777777" w:rsidR="00A23FCE" w:rsidRPr="00BE2243" w:rsidRDefault="00A23FCE" w:rsidP="00A23FCE">
      <w:pPr>
        <w:spacing w:beforeLines="50" w:before="120"/>
        <w:rPr>
          <w:bCs/>
        </w:rPr>
      </w:pPr>
      <w:r w:rsidRPr="00BE2243">
        <w:rPr>
          <w:bCs/>
        </w:rPr>
        <w:t>For the case that D2R backscattering is transmitted in the same carrier as CW for D2R backscattering, and for topology 2, the following cases for CW transmission are studied.</w:t>
      </w:r>
    </w:p>
    <w:p w14:paraId="645E2CCE" w14:textId="77777777" w:rsidR="00A23FCE" w:rsidRPr="00BE2243" w:rsidRDefault="00A23FCE" w:rsidP="00250002">
      <w:pPr>
        <w:numPr>
          <w:ilvl w:val="0"/>
          <w:numId w:val="22"/>
        </w:numPr>
        <w:overflowPunct/>
        <w:adjustRightInd/>
        <w:snapToGrid w:val="0"/>
        <w:spacing w:beforeLines="50" w:before="120" w:after="120"/>
        <w:jc w:val="both"/>
        <w:textAlignment w:val="auto"/>
        <w:rPr>
          <w:bCs/>
        </w:rPr>
      </w:pPr>
      <w:r w:rsidRPr="00BE2243">
        <w:rPr>
          <w:bCs/>
        </w:rPr>
        <w:t>Case 2-2: CW is transmitted from inside the topology (i.e., intermediate UE), transmitted in UL spectrum</w:t>
      </w:r>
    </w:p>
    <w:p w14:paraId="0BE9D99E" w14:textId="77777777" w:rsidR="00A23FCE" w:rsidRPr="00BE2243" w:rsidRDefault="00A23FCE" w:rsidP="00250002">
      <w:pPr>
        <w:numPr>
          <w:ilvl w:val="0"/>
          <w:numId w:val="22"/>
        </w:numPr>
        <w:overflowPunct/>
        <w:adjustRightInd/>
        <w:snapToGrid w:val="0"/>
        <w:spacing w:beforeLines="50" w:before="120" w:after="120"/>
        <w:jc w:val="both"/>
        <w:textAlignment w:val="auto"/>
        <w:rPr>
          <w:bCs/>
        </w:rPr>
      </w:pPr>
      <w:r w:rsidRPr="00BE2243">
        <w:rPr>
          <w:bCs/>
        </w:rPr>
        <w:t>Case 2-4: CW is transmitted from outside the topology, transmitted in UL spectrum</w:t>
      </w:r>
    </w:p>
    <w:p w14:paraId="5C041133" w14:textId="3AB35A39" w:rsidR="00AC6337" w:rsidRPr="00BE2243" w:rsidRDefault="00AC6337" w:rsidP="00AC6337">
      <w:pPr>
        <w:pStyle w:val="aff6"/>
        <w:spacing w:before="0" w:beforeAutospacing="0" w:after="180" w:afterAutospacing="0"/>
        <w:rPr>
          <w:rFonts w:ascii="Times New Roman" w:hAnsi="Times New Roman" w:cs="Times New Roman"/>
          <w:sz w:val="20"/>
          <w:szCs w:val="20"/>
          <w:lang w:val="en-GB"/>
        </w:rPr>
      </w:pPr>
      <w:r w:rsidRPr="00BE2243">
        <w:rPr>
          <w:rFonts w:ascii="Times New Roman" w:hAnsi="Times New Roman" w:cs="Times New Roman"/>
          <w:b/>
          <w:bCs/>
          <w:sz w:val="20"/>
          <w:szCs w:val="20"/>
          <w:lang w:val="en-GB"/>
        </w:rPr>
        <w:t xml:space="preserve">Proposal </w:t>
      </w:r>
      <w:r w:rsidR="005810C6">
        <w:rPr>
          <w:rFonts w:ascii="Times New Roman" w:hAnsi="Times New Roman" w:cs="Times New Roman"/>
          <w:b/>
          <w:bCs/>
          <w:sz w:val="20"/>
          <w:szCs w:val="20"/>
          <w:lang w:val="en-GB"/>
        </w:rPr>
        <w:t>7</w:t>
      </w:r>
      <w:r w:rsidRPr="00BE2243">
        <w:rPr>
          <w:rFonts w:ascii="Times New Roman" w:hAnsi="Times New Roman" w:cs="Times New Roman"/>
          <w:sz w:val="20"/>
          <w:szCs w:val="20"/>
          <w:lang w:val="en-GB"/>
        </w:rPr>
        <w:t>: For the Ambient IoT spectrum deployment in guard-band to LTE/NR, only analysis in guard-band to NR.</w:t>
      </w:r>
    </w:p>
    <w:p w14:paraId="4B052C4D" w14:textId="21325B79" w:rsidR="00D450BD" w:rsidRDefault="00D450BD" w:rsidP="00D450BD">
      <w:pPr>
        <w:rPr>
          <w:rFonts w:eastAsiaTheme="minorEastAsia"/>
          <w:lang w:eastAsia="zh-CN"/>
        </w:rPr>
      </w:pPr>
      <w:r w:rsidRPr="00295645">
        <w:rPr>
          <w:b/>
        </w:rPr>
        <w:t xml:space="preserve">Proposal </w:t>
      </w:r>
      <w:r>
        <w:rPr>
          <w:b/>
        </w:rPr>
        <w:t>8</w:t>
      </w:r>
      <w:r w:rsidRPr="00295645">
        <w:fldChar w:fldCharType="begin"/>
      </w:r>
      <w:r w:rsidRPr="00295645">
        <w:instrText xml:space="preserve"> SEQ Proposal \* ARABIC </w:instrText>
      </w:r>
      <w:r w:rsidRPr="00295645">
        <w:fldChar w:fldCharType="end"/>
      </w:r>
      <w:r w:rsidRPr="00295645">
        <w:t xml:space="preserve">: </w:t>
      </w:r>
      <w:r w:rsidRPr="00295645">
        <w:rPr>
          <w:rFonts w:eastAsiaTheme="minorEastAsia"/>
          <w:lang w:eastAsia="zh-CN"/>
        </w:rPr>
        <w:t>De</w:t>
      </w:r>
      <w:r w:rsidRPr="00BF1717">
        <w:rPr>
          <w:rFonts w:eastAsiaTheme="minorEastAsia"/>
          <w:lang w:eastAsia="zh-CN"/>
        </w:rPr>
        <w:t>ploying NR Ambient IoT spectrum in guard</w:t>
      </w:r>
      <w:r>
        <w:rPr>
          <w:rFonts w:eastAsiaTheme="minorEastAsia"/>
          <w:lang w:eastAsia="zh-CN"/>
        </w:rPr>
        <w:t>-</w:t>
      </w:r>
      <w:r w:rsidRPr="00BF1717">
        <w:rPr>
          <w:rFonts w:eastAsiaTheme="minorEastAsia"/>
          <w:lang w:eastAsia="zh-CN"/>
        </w:rPr>
        <w:t>band</w:t>
      </w:r>
      <w:r>
        <w:rPr>
          <w:rFonts w:eastAsiaTheme="minorEastAsia"/>
          <w:lang w:eastAsia="zh-CN"/>
        </w:rPr>
        <w:t xml:space="preserve"> to NR</w:t>
      </w:r>
      <w:r w:rsidRPr="00BF1717">
        <w:rPr>
          <w:rFonts w:eastAsiaTheme="minorEastAsia"/>
          <w:lang w:eastAsia="zh-CN"/>
        </w:rPr>
        <w:t xml:space="preserve"> can be a top priority for coexistence analysis.</w:t>
      </w:r>
    </w:p>
    <w:p w14:paraId="23EBED47" w14:textId="1FF6AA20" w:rsidR="00726792" w:rsidRPr="00726792" w:rsidRDefault="00726792" w:rsidP="00D450BD">
      <w:pPr>
        <w:rPr>
          <w:rFonts w:eastAsiaTheme="minorEastAsia"/>
          <w:lang w:val="en-US" w:eastAsia="zh-CN"/>
        </w:rPr>
      </w:pPr>
      <w:r w:rsidRPr="0072555E">
        <w:rPr>
          <w:b/>
        </w:rPr>
        <w:t>Proposal 9</w:t>
      </w:r>
      <w:r w:rsidRPr="0072555E">
        <w:fldChar w:fldCharType="begin"/>
      </w:r>
      <w:r w:rsidRPr="0072555E">
        <w:instrText xml:space="preserve"> SEQ Proposal \* ARABIC </w:instrText>
      </w:r>
      <w:r w:rsidRPr="0072555E">
        <w:fldChar w:fldCharType="end"/>
      </w:r>
      <w:r w:rsidRPr="0072555E">
        <w:t xml:space="preserve">: To begin with, </w:t>
      </w:r>
      <w:r w:rsidRPr="0072555E">
        <w:rPr>
          <w:rFonts w:eastAsiaTheme="minorEastAsia"/>
          <w:lang w:val="en-US" w:eastAsia="zh-CN"/>
        </w:rPr>
        <w:t xml:space="preserve">take </w:t>
      </w:r>
      <w:r w:rsidRPr="0072555E">
        <w:rPr>
          <w:rFonts w:eastAsiaTheme="minorEastAsia" w:hint="eastAsia"/>
          <w:lang w:val="en-US" w:eastAsia="zh-CN"/>
        </w:rPr>
        <w:t>T</w:t>
      </w:r>
      <w:r>
        <w:rPr>
          <w:rFonts w:eastAsiaTheme="minorEastAsia"/>
          <w:lang w:val="en-US" w:eastAsia="zh-CN"/>
        </w:rPr>
        <w:t xml:space="preserve">able 1-3 </w:t>
      </w:r>
      <w:r>
        <w:t>for coexistence cases involving Device 1 and Device 2a</w:t>
      </w:r>
      <w:r w:rsidRPr="00981B10">
        <w:rPr>
          <w:rFonts w:eastAsiaTheme="minorEastAsia"/>
          <w:lang w:val="en-US" w:eastAsia="zh-CN"/>
        </w:rPr>
        <w:t>.</w:t>
      </w:r>
      <w:r>
        <w:rPr>
          <w:rFonts w:eastAsiaTheme="minorEastAsia"/>
          <w:lang w:val="en-US" w:eastAsia="zh-CN"/>
        </w:rPr>
        <w:t xml:space="preserve"> </w:t>
      </w:r>
      <w:r>
        <w:t xml:space="preserve">As for Device 2b, </w:t>
      </w:r>
      <w:r w:rsidRPr="0072555E">
        <w:rPr>
          <w:rFonts w:eastAsiaTheme="minorEastAsia"/>
          <w:lang w:val="en-US" w:eastAsia="zh-CN"/>
        </w:rPr>
        <w:t xml:space="preserve">take </w:t>
      </w:r>
      <w:r w:rsidRPr="0072555E">
        <w:rPr>
          <w:rFonts w:eastAsiaTheme="minorEastAsia" w:hint="eastAsia"/>
          <w:lang w:val="en-US" w:eastAsia="zh-CN"/>
        </w:rPr>
        <w:t>T</w:t>
      </w:r>
      <w:r>
        <w:rPr>
          <w:rFonts w:eastAsiaTheme="minorEastAsia"/>
          <w:lang w:val="en-US" w:eastAsia="zh-CN"/>
        </w:rPr>
        <w:t xml:space="preserve">able 1-4 </w:t>
      </w:r>
      <w:r>
        <w:t>as start point.</w:t>
      </w:r>
    </w:p>
    <w:p w14:paraId="2204A9ED" w14:textId="2C14CABA" w:rsidR="005D578B" w:rsidRPr="005D578B" w:rsidRDefault="005D578B" w:rsidP="00D450BD">
      <w:pPr>
        <w:rPr>
          <w:rFonts w:eastAsia="宋体"/>
          <w:color w:val="000000"/>
          <w:lang w:eastAsia="zh-CN"/>
        </w:rPr>
      </w:pPr>
      <w:r w:rsidRPr="00F57EFB">
        <w:rPr>
          <w:rFonts w:eastAsia="宋体"/>
          <w:b/>
        </w:rPr>
        <w:t xml:space="preserve">Proposal </w:t>
      </w:r>
      <w:r w:rsidR="00726792">
        <w:rPr>
          <w:rFonts w:eastAsia="宋体"/>
          <w:b/>
        </w:rPr>
        <w:t>10</w:t>
      </w:r>
      <w:r w:rsidRPr="00F57EFB">
        <w:rPr>
          <w:rFonts w:eastAsia="宋体"/>
          <w:b/>
        </w:rPr>
        <w:t xml:space="preserve">: </w:t>
      </w:r>
      <w:r w:rsidRPr="00F817B5">
        <w:rPr>
          <w:rFonts w:eastAsiaTheme="minorEastAsia"/>
          <w:lang w:eastAsia="zh-CN"/>
        </w:rPr>
        <w:t xml:space="preserve">For Ambient IoT, adopt the </w:t>
      </w:r>
      <w:r>
        <w:rPr>
          <w:rFonts w:eastAsiaTheme="minorEastAsia"/>
          <w:lang w:eastAsia="zh-CN"/>
        </w:rPr>
        <w:t xml:space="preserve">assumptions and </w:t>
      </w:r>
      <w:r w:rsidRPr="00F817B5">
        <w:rPr>
          <w:rFonts w:eastAsiaTheme="minorEastAsia"/>
          <w:lang w:eastAsia="zh-CN"/>
        </w:rPr>
        <w:t>parameters for co-existence analysis</w:t>
      </w:r>
      <w:r>
        <w:rPr>
          <w:rFonts w:eastAsiaTheme="minorEastAsia"/>
          <w:lang w:eastAsia="zh-CN"/>
        </w:rPr>
        <w:t xml:space="preserve"> as Table 2-1~ 2-6</w:t>
      </w:r>
      <w:r w:rsidRPr="00F817B5">
        <w:rPr>
          <w:rFonts w:eastAsiaTheme="minorEastAsia"/>
          <w:lang w:eastAsia="zh-CN"/>
        </w:rPr>
        <w:t>.</w:t>
      </w:r>
    </w:p>
    <w:p w14:paraId="5B150F46" w14:textId="77777777" w:rsidR="0071654C" w:rsidRPr="00496F55" w:rsidRDefault="0071654C" w:rsidP="00496F55">
      <w:pPr>
        <w:pStyle w:val="1"/>
        <w:tabs>
          <w:tab w:val="clear" w:pos="680"/>
          <w:tab w:val="num" w:pos="397"/>
        </w:tabs>
        <w:ind w:left="533"/>
      </w:pPr>
      <w:r>
        <w:rPr>
          <w:rFonts w:hint="eastAsia"/>
        </w:rPr>
        <w:lastRenderedPageBreak/>
        <w:t>Reference</w:t>
      </w:r>
      <w:r>
        <w:t xml:space="preserve"> </w:t>
      </w:r>
    </w:p>
    <w:p w14:paraId="26E16535" w14:textId="6768F064" w:rsidR="00744CEF" w:rsidRDefault="00744CEF" w:rsidP="00744CEF">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Pr="001B4852">
        <w:rPr>
          <w:rFonts w:eastAsia="宋体"/>
          <w:lang w:val="en-US" w:eastAsia="zh-CN"/>
        </w:rPr>
        <w:t>RP-234058</w:t>
      </w:r>
      <w:r w:rsidRPr="001B4852">
        <w:rPr>
          <w:rFonts w:eastAsia="宋体" w:hint="eastAsia"/>
          <w:lang w:val="en-US" w:eastAsia="zh-CN"/>
        </w:rPr>
        <w:t>，</w:t>
      </w:r>
      <w:r w:rsidRPr="001B4852">
        <w:rPr>
          <w:rFonts w:eastAsia="宋体"/>
          <w:lang w:val="en-US" w:eastAsia="zh-CN"/>
        </w:rPr>
        <w:t>New SID: Study on solutions for Ambient IoT (Internet of Things) in NR</w:t>
      </w:r>
      <w:r w:rsidRPr="001B4852">
        <w:rPr>
          <w:rFonts w:eastAsia="宋体" w:hint="eastAsia"/>
          <w:lang w:val="en-US" w:eastAsia="zh-CN"/>
        </w:rPr>
        <w:t>，</w:t>
      </w:r>
      <w:r w:rsidRPr="001B4852">
        <w:rPr>
          <w:rFonts w:eastAsia="宋体"/>
          <w:lang w:val="en-US" w:eastAsia="zh-CN"/>
        </w:rPr>
        <w:t>Huawei</w:t>
      </w:r>
      <w:r w:rsidRPr="001B4852">
        <w:rPr>
          <w:rFonts w:eastAsia="宋体" w:hint="eastAsia"/>
          <w:lang w:val="en-US" w:eastAsia="zh-CN"/>
        </w:rPr>
        <w:t>，</w:t>
      </w:r>
      <w:r w:rsidRPr="00256E6A">
        <w:rPr>
          <w:rFonts w:eastAsia="宋体"/>
          <w:lang w:val="en-US" w:eastAsia="zh-CN"/>
        </w:rPr>
        <w:t>RAN#</w:t>
      </w:r>
      <w:r>
        <w:rPr>
          <w:rFonts w:eastAsia="宋体"/>
          <w:lang w:val="en-US" w:eastAsia="zh-CN"/>
        </w:rPr>
        <w:t xml:space="preserve">102, </w:t>
      </w:r>
      <w:r>
        <w:rPr>
          <w:rFonts w:eastAsia="宋体" w:hint="eastAsia"/>
          <w:lang w:val="en-US" w:eastAsia="zh-CN"/>
        </w:rPr>
        <w:t>Dec</w:t>
      </w:r>
      <w:r>
        <w:rPr>
          <w:rFonts w:eastAsia="宋体"/>
          <w:lang w:val="en-US" w:eastAsia="zh-CN"/>
        </w:rPr>
        <w:t xml:space="preserve">., </w:t>
      </w:r>
      <w:r w:rsidRPr="00256E6A">
        <w:rPr>
          <w:rFonts w:eastAsia="宋体"/>
          <w:lang w:val="en-US" w:eastAsia="zh-CN"/>
        </w:rPr>
        <w:t>2023</w:t>
      </w:r>
    </w:p>
    <w:p w14:paraId="2FF47B32" w14:textId="77777777" w:rsidR="00744CEF" w:rsidRDefault="00744CEF" w:rsidP="00744CEF">
      <w:pPr>
        <w:rPr>
          <w:rFonts w:eastAsia="宋体"/>
          <w:lang w:val="en-US" w:eastAsia="zh-CN"/>
        </w:rPr>
      </w:pPr>
      <w:r w:rsidRPr="00D26852">
        <w:rPr>
          <w:rFonts w:eastAsia="宋体"/>
          <w:lang w:val="en-US" w:eastAsia="zh-CN"/>
        </w:rPr>
        <w:t>[</w:t>
      </w:r>
      <w:r>
        <w:rPr>
          <w:rFonts w:eastAsia="宋体"/>
          <w:lang w:val="en-US" w:eastAsia="zh-CN"/>
        </w:rPr>
        <w:t>2</w:t>
      </w:r>
      <w:r w:rsidRPr="00D26852">
        <w:rPr>
          <w:rFonts w:eastAsia="宋体"/>
          <w:lang w:val="en-US" w:eastAsia="zh-CN"/>
        </w:rPr>
        <w:t>]</w:t>
      </w:r>
      <w:r w:rsidRPr="00EC1A56">
        <w:rPr>
          <w:rFonts w:eastAsia="宋体"/>
          <w:lang w:val="en-US" w:eastAsia="zh-CN"/>
        </w:rPr>
        <w:t xml:space="preserve"> </w:t>
      </w:r>
      <w:r w:rsidRPr="005E5FB2">
        <w:rPr>
          <w:rFonts w:eastAsia="宋体" w:hint="eastAsia"/>
          <w:lang w:val="en-US" w:eastAsia="zh-CN"/>
        </w:rPr>
        <w:t>RP-240</w:t>
      </w:r>
      <w:r w:rsidRPr="005E5FB2">
        <w:rPr>
          <w:rFonts w:eastAsia="宋体"/>
          <w:lang w:val="en-US" w:eastAsia="zh-CN"/>
        </w:rPr>
        <w:t>82</w:t>
      </w:r>
      <w:r w:rsidRPr="005E5FB2">
        <w:rPr>
          <w:rFonts w:eastAsia="宋体" w:hint="eastAsia"/>
          <w:lang w:val="en-US" w:eastAsia="zh-CN"/>
        </w:rPr>
        <w:t>6</w:t>
      </w:r>
      <w:r w:rsidRPr="005E5FB2">
        <w:rPr>
          <w:rFonts w:eastAsia="宋体"/>
          <w:lang w:val="en-US" w:eastAsia="zh-CN"/>
        </w:rPr>
        <w:t xml:space="preserve">, </w:t>
      </w:r>
      <w:r w:rsidRPr="005E5FB2">
        <w:rPr>
          <w:rFonts w:eastAsia="宋体" w:hint="eastAsia"/>
          <w:lang w:val="en-US" w:eastAsia="zh-CN"/>
        </w:rPr>
        <w:t>Revised</w:t>
      </w:r>
      <w:r w:rsidRPr="005E5FB2">
        <w:rPr>
          <w:rFonts w:eastAsia="宋体"/>
          <w:lang w:val="en-US" w:eastAsia="zh-CN"/>
        </w:rPr>
        <w:t xml:space="preserve"> SID: Study on solutions for Ambient IoT (Internet of Things) in NR,</w:t>
      </w:r>
      <w:r w:rsidRPr="005E5FB2">
        <w:rPr>
          <w:rFonts w:eastAsia="宋体" w:hint="eastAsia"/>
          <w:lang w:val="en-US" w:eastAsia="zh-CN"/>
        </w:rPr>
        <w:t xml:space="preserve"> CMCC, Huawei, T-Mobile USA</w:t>
      </w:r>
      <w:r w:rsidRPr="005E5FB2">
        <w:rPr>
          <w:rFonts w:eastAsia="宋体"/>
          <w:lang w:val="en-US" w:eastAsia="zh-CN"/>
        </w:rPr>
        <w:t xml:space="preserve">, </w:t>
      </w:r>
      <w:r w:rsidRPr="00D26852">
        <w:rPr>
          <w:rFonts w:eastAsia="宋体"/>
          <w:lang w:val="en-US" w:eastAsia="zh-CN"/>
        </w:rPr>
        <w:t>RAN #1</w:t>
      </w:r>
      <w:r>
        <w:rPr>
          <w:rFonts w:eastAsia="宋体"/>
          <w:lang w:val="en-US" w:eastAsia="zh-CN"/>
        </w:rPr>
        <w:t>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p w14:paraId="7611E093" w14:textId="30709311" w:rsidR="00744CEF" w:rsidRDefault="00135DCE">
      <w:pPr>
        <w:rPr>
          <w:rFonts w:eastAsia="宋体"/>
          <w:lang w:val="en-US" w:eastAsia="zh-CN"/>
        </w:rPr>
      </w:pPr>
      <w:r w:rsidRPr="00D26852">
        <w:rPr>
          <w:rFonts w:eastAsia="宋体"/>
          <w:lang w:val="en-US" w:eastAsia="zh-CN"/>
        </w:rPr>
        <w:t>[</w:t>
      </w:r>
      <w:r>
        <w:rPr>
          <w:rFonts w:eastAsia="宋体"/>
          <w:lang w:val="en-US" w:eastAsia="zh-CN"/>
        </w:rPr>
        <w:t>3</w:t>
      </w:r>
      <w:r w:rsidRPr="00D26852">
        <w:rPr>
          <w:rFonts w:eastAsia="宋体"/>
          <w:lang w:val="en-US" w:eastAsia="zh-CN"/>
        </w:rPr>
        <w:t>]</w:t>
      </w:r>
      <w:r w:rsidRPr="00EC1A56">
        <w:rPr>
          <w:rFonts w:eastAsia="宋体"/>
          <w:lang w:val="en-US" w:eastAsia="zh-CN"/>
        </w:rPr>
        <w:t xml:space="preserve"> </w:t>
      </w:r>
      <w:r w:rsidR="00320B24" w:rsidRPr="00320B24">
        <w:rPr>
          <w:rFonts w:eastAsia="宋体"/>
          <w:lang w:val="en-US" w:eastAsia="zh-CN"/>
        </w:rPr>
        <w:t>R1-2401682</w:t>
      </w:r>
      <w:r w:rsidR="00320B24">
        <w:rPr>
          <w:rFonts w:eastAsia="宋体"/>
          <w:lang w:val="en-US" w:eastAsia="zh-CN"/>
        </w:rPr>
        <w:t>,</w:t>
      </w:r>
      <w:r w:rsidR="00320B24" w:rsidRPr="00952D14">
        <w:rPr>
          <w:rFonts w:eastAsia="宋体"/>
          <w:lang w:val="en-US" w:eastAsia="zh-CN"/>
        </w:rPr>
        <w:t xml:space="preserve"> FL Summary for 9.4.1.2 Ambient IoT Device Architecture</w:t>
      </w:r>
      <w:r w:rsidR="00320B24">
        <w:rPr>
          <w:rFonts w:eastAsia="宋体"/>
          <w:lang w:val="en-US" w:eastAsia="zh-CN"/>
        </w:rPr>
        <w:t>,</w:t>
      </w:r>
      <w:r w:rsidR="00320B24" w:rsidRPr="00952D14">
        <w:rPr>
          <w:rFonts w:eastAsia="宋体"/>
          <w:lang w:val="en-US" w:eastAsia="zh-CN"/>
        </w:rPr>
        <w:t xml:space="preserve"> Moderator (Qualcomm),</w:t>
      </w:r>
      <w:r w:rsidR="009A5776">
        <w:rPr>
          <w:rFonts w:eastAsia="宋体"/>
          <w:lang w:val="en-US" w:eastAsia="zh-CN"/>
        </w:rPr>
        <w:t xml:space="preserve"> </w:t>
      </w:r>
      <w:r w:rsidRPr="00135DCE">
        <w:rPr>
          <w:rFonts w:eastAsia="宋体"/>
          <w:lang w:val="en-US" w:eastAsia="zh-CN"/>
        </w:rPr>
        <w:t>RNA1#116,</w:t>
      </w:r>
      <w:r w:rsidR="009A5776">
        <w:rPr>
          <w:rFonts w:eastAsia="宋体"/>
          <w:lang w:val="en-US" w:eastAsia="zh-CN"/>
        </w:rPr>
        <w:t xml:space="preserve"> </w:t>
      </w:r>
      <w:r w:rsidRPr="00135DCE">
        <w:rPr>
          <w:rFonts w:eastAsia="宋体"/>
          <w:lang w:val="en-US" w:eastAsia="zh-CN"/>
        </w:rPr>
        <w:t>Feb.</w:t>
      </w:r>
      <w:r w:rsidR="009A5776">
        <w:rPr>
          <w:rFonts w:eastAsia="宋体"/>
          <w:lang w:val="en-US" w:eastAsia="zh-CN"/>
        </w:rPr>
        <w:t xml:space="preserve"> </w:t>
      </w:r>
      <w:r w:rsidRPr="00135DCE">
        <w:rPr>
          <w:rFonts w:eastAsia="宋体"/>
          <w:lang w:val="en-US" w:eastAsia="zh-CN"/>
        </w:rPr>
        <w:t>,2024</w:t>
      </w:r>
    </w:p>
    <w:p w14:paraId="52F735F2" w14:textId="70DD61F9" w:rsidR="00135DCE" w:rsidRPr="00135DCE" w:rsidRDefault="00135DCE" w:rsidP="00135DCE">
      <w:pPr>
        <w:rPr>
          <w:rFonts w:eastAsia="宋体"/>
          <w:lang w:val="en-US" w:eastAsia="zh-CN"/>
        </w:rPr>
      </w:pPr>
      <w:r>
        <w:rPr>
          <w:rFonts w:eastAsia="宋体" w:hint="eastAsia"/>
          <w:lang w:val="en-US" w:eastAsia="zh-CN"/>
        </w:rPr>
        <w:t>[</w:t>
      </w:r>
      <w:r>
        <w:rPr>
          <w:rFonts w:eastAsia="宋体"/>
          <w:lang w:val="en-US" w:eastAsia="zh-CN"/>
        </w:rPr>
        <w:t>4]</w:t>
      </w:r>
      <w:r w:rsidRPr="00135DCE">
        <w:rPr>
          <w:rFonts w:eastAsia="宋体"/>
          <w:lang w:val="en-US" w:eastAsia="zh-CN"/>
        </w:rPr>
        <w:t xml:space="preserve"> 3GPP </w:t>
      </w:r>
      <w:bookmarkStart w:id="8" w:name="specType1"/>
      <w:r w:rsidRPr="00135DCE">
        <w:rPr>
          <w:rFonts w:eastAsia="宋体"/>
          <w:lang w:val="en-US" w:eastAsia="zh-CN"/>
        </w:rPr>
        <w:t>TR</w:t>
      </w:r>
      <w:bookmarkEnd w:id="8"/>
      <w:r w:rsidRPr="00135DCE">
        <w:rPr>
          <w:rFonts w:eastAsia="宋体"/>
          <w:lang w:val="en-US" w:eastAsia="zh-CN"/>
        </w:rPr>
        <w:t xml:space="preserve"> </w:t>
      </w:r>
      <w:bookmarkStart w:id="9" w:name="specNumber"/>
      <w:r w:rsidRPr="00135DCE">
        <w:rPr>
          <w:rFonts w:eastAsia="宋体"/>
          <w:lang w:val="en-US" w:eastAsia="zh-CN"/>
        </w:rPr>
        <w:t>38.</w:t>
      </w:r>
      <w:bookmarkEnd w:id="9"/>
      <w:r w:rsidRPr="00135DCE">
        <w:rPr>
          <w:rFonts w:eastAsia="宋体"/>
          <w:lang w:val="en-US" w:eastAsia="zh-CN"/>
        </w:rPr>
        <w:t>848 V</w:t>
      </w:r>
      <w:bookmarkStart w:id="10" w:name="specVersion"/>
      <w:r w:rsidRPr="00135DCE">
        <w:rPr>
          <w:rFonts w:eastAsia="宋体"/>
          <w:lang w:val="en-US" w:eastAsia="zh-CN"/>
        </w:rPr>
        <w:t>18.0.</w:t>
      </w:r>
      <w:bookmarkEnd w:id="10"/>
      <w:r w:rsidRPr="00135DCE">
        <w:rPr>
          <w:rFonts w:eastAsia="宋体" w:hint="eastAsia"/>
          <w:lang w:val="en-US" w:eastAsia="zh-CN"/>
        </w:rPr>
        <w:t>0</w:t>
      </w:r>
      <w:r w:rsidRPr="00135DCE">
        <w:rPr>
          <w:rFonts w:eastAsia="宋体"/>
          <w:lang w:val="en-US" w:eastAsia="zh-CN"/>
        </w:rPr>
        <w:t xml:space="preserve"> (202</w:t>
      </w:r>
      <w:r w:rsidRPr="00135DCE">
        <w:rPr>
          <w:rFonts w:eastAsia="宋体" w:hint="eastAsia"/>
          <w:lang w:val="en-US" w:eastAsia="zh-CN"/>
        </w:rPr>
        <w:t>3-0</w:t>
      </w:r>
      <w:r w:rsidRPr="00135DCE">
        <w:rPr>
          <w:rFonts w:eastAsia="宋体"/>
          <w:lang w:val="en-US" w:eastAsia="zh-CN"/>
        </w:rPr>
        <w:t>9), Study on Ambient IoT (Internet of Things) in RAN</w:t>
      </w:r>
    </w:p>
    <w:p w14:paraId="3EBABCD1" w14:textId="7683B559" w:rsidR="00135DCE" w:rsidRDefault="003B3E72">
      <w:pPr>
        <w:rPr>
          <w:rFonts w:eastAsia="宋体"/>
          <w:lang w:val="en-US" w:eastAsia="zh-CN"/>
        </w:rPr>
      </w:pPr>
      <w:r w:rsidRPr="003B3E72">
        <w:rPr>
          <w:rFonts w:eastAsia="宋体" w:hint="eastAsia"/>
          <w:lang w:val="en-US" w:eastAsia="zh-CN"/>
        </w:rPr>
        <w:t>[</w:t>
      </w:r>
      <w:r w:rsidRPr="003B3E72">
        <w:rPr>
          <w:rFonts w:eastAsia="宋体"/>
          <w:lang w:val="en-US" w:eastAsia="zh-CN"/>
        </w:rPr>
        <w:t>5]</w:t>
      </w:r>
      <w:r w:rsidR="00E04422">
        <w:rPr>
          <w:rFonts w:eastAsia="宋体"/>
          <w:lang w:val="en-US" w:eastAsia="zh-CN"/>
        </w:rPr>
        <w:t xml:space="preserve"> </w:t>
      </w:r>
      <w:r w:rsidR="00FC0BF9" w:rsidRPr="00B27479">
        <w:rPr>
          <w:rFonts w:eastAsiaTheme="minorEastAsia"/>
          <w:lang w:eastAsia="zh-CN"/>
        </w:rPr>
        <w:t>R1-2402011</w:t>
      </w:r>
      <w:r w:rsidR="00FC0BF9">
        <w:rPr>
          <w:rFonts w:eastAsia="宋体" w:hint="eastAsia"/>
          <w:lang w:val="en-US" w:eastAsia="zh-CN"/>
        </w:rPr>
        <w:t>,</w:t>
      </w:r>
      <w:r w:rsidR="00FC0BF9">
        <w:rPr>
          <w:rFonts w:eastAsia="宋体"/>
          <w:lang w:val="en-US" w:eastAsia="zh-CN"/>
        </w:rPr>
        <w:t xml:space="preserve"> </w:t>
      </w:r>
      <w:r w:rsidR="00FC0BF9" w:rsidRPr="00952D14">
        <w:rPr>
          <w:rFonts w:eastAsia="宋体"/>
          <w:lang w:val="en-US" w:eastAsia="zh-CN"/>
        </w:rPr>
        <w:t xml:space="preserve">Evaluation methodology and assumptions for Ambient IoT, </w:t>
      </w:r>
      <w:r w:rsidRPr="003B3E72">
        <w:rPr>
          <w:rFonts w:eastAsia="宋体" w:hint="eastAsia"/>
          <w:lang w:val="en-US" w:eastAsia="zh-CN"/>
        </w:rPr>
        <w:t>R</w:t>
      </w:r>
      <w:r w:rsidRPr="003B3E72">
        <w:rPr>
          <w:rFonts w:eastAsia="宋体"/>
          <w:lang w:val="en-US" w:eastAsia="zh-CN"/>
        </w:rPr>
        <w:t>AN1#116</w:t>
      </w:r>
      <w:r w:rsidR="00FC0BF9">
        <w:rPr>
          <w:rFonts w:eastAsia="宋体" w:hint="eastAsia"/>
          <w:lang w:val="en-US" w:eastAsia="zh-CN"/>
        </w:rPr>
        <w:t>bis</w:t>
      </w:r>
      <w:r w:rsidRPr="003B3E72">
        <w:rPr>
          <w:rFonts w:eastAsia="宋体"/>
          <w:lang w:val="en-US" w:eastAsia="zh-CN"/>
        </w:rPr>
        <w:t>,</w:t>
      </w:r>
      <w:r>
        <w:rPr>
          <w:rFonts w:eastAsia="宋体"/>
          <w:lang w:val="en-US" w:eastAsia="zh-CN"/>
        </w:rPr>
        <w:t xml:space="preserve"> </w:t>
      </w:r>
      <w:r w:rsidRPr="003B3E72">
        <w:rPr>
          <w:rFonts w:eastAsia="宋体"/>
          <w:lang w:val="en-US" w:eastAsia="zh-CN"/>
        </w:rPr>
        <w:t>Huawei</w:t>
      </w:r>
      <w:r w:rsidRPr="003B3E72">
        <w:rPr>
          <w:rFonts w:eastAsia="宋体" w:hint="eastAsia"/>
          <w:lang w:val="en-US" w:eastAsia="zh-CN"/>
        </w:rPr>
        <w:t>,</w:t>
      </w:r>
      <w:r w:rsidRPr="003B3E72">
        <w:rPr>
          <w:rFonts w:eastAsia="宋体"/>
          <w:lang w:val="en-US" w:eastAsia="zh-CN"/>
        </w:rPr>
        <w:t xml:space="preserve"> </w:t>
      </w:r>
      <w:proofErr w:type="spellStart"/>
      <w:r w:rsidRPr="003B3E72">
        <w:rPr>
          <w:rFonts w:eastAsia="宋体"/>
          <w:lang w:val="en-US" w:eastAsia="zh-CN"/>
        </w:rPr>
        <w:t>HiSilicon</w:t>
      </w:r>
      <w:proofErr w:type="spellEnd"/>
      <w:r>
        <w:rPr>
          <w:rFonts w:eastAsia="宋体" w:hint="eastAsia"/>
          <w:lang w:val="en-US" w:eastAsia="zh-CN"/>
        </w:rPr>
        <w:t>,</w:t>
      </w:r>
      <w:r>
        <w:rPr>
          <w:rFonts w:eastAsia="宋体"/>
          <w:lang w:val="en-US" w:eastAsia="zh-CN"/>
        </w:rPr>
        <w:t xml:space="preserve"> </w:t>
      </w:r>
      <w:r w:rsidR="00FC0BF9">
        <w:rPr>
          <w:rFonts w:eastAsia="宋体" w:hint="eastAsia"/>
          <w:lang w:val="en-US" w:eastAsia="zh-CN"/>
        </w:rPr>
        <w:t>Apr</w:t>
      </w:r>
      <w:r w:rsidRPr="003B3E72">
        <w:rPr>
          <w:rFonts w:eastAsia="宋体"/>
          <w:lang w:val="en-US" w:eastAsia="zh-CN"/>
        </w:rPr>
        <w:t>.2024</w:t>
      </w:r>
    </w:p>
    <w:p w14:paraId="23182E8D" w14:textId="71CCF239" w:rsidR="005C3E5A" w:rsidRDefault="005C3E5A">
      <w:pPr>
        <w:rPr>
          <w:rFonts w:eastAsia="宋体"/>
          <w:lang w:val="en-US" w:eastAsia="zh-CN"/>
        </w:rPr>
      </w:pPr>
      <w:r w:rsidRPr="003B3E72">
        <w:rPr>
          <w:rFonts w:eastAsia="宋体" w:hint="eastAsia"/>
          <w:lang w:val="en-US" w:eastAsia="zh-CN"/>
        </w:rPr>
        <w:t>[</w:t>
      </w:r>
      <w:r w:rsidR="009A5776">
        <w:rPr>
          <w:rFonts w:eastAsia="宋体"/>
          <w:lang w:val="en-US" w:eastAsia="zh-CN"/>
        </w:rPr>
        <w:t>6</w:t>
      </w:r>
      <w:r w:rsidRPr="003B3E72">
        <w:rPr>
          <w:rFonts w:eastAsia="宋体"/>
          <w:lang w:val="en-US" w:eastAsia="zh-CN"/>
        </w:rPr>
        <w:t>]</w:t>
      </w:r>
      <w:r w:rsidR="009A5776">
        <w:rPr>
          <w:rFonts w:eastAsia="宋体"/>
          <w:lang w:val="en-US" w:eastAsia="zh-CN"/>
        </w:rPr>
        <w:t xml:space="preserve"> </w:t>
      </w:r>
      <w:r w:rsidRPr="009A5776">
        <w:rPr>
          <w:rFonts w:eastAsia="宋体"/>
          <w:lang w:val="en-US" w:eastAsia="zh-CN"/>
        </w:rPr>
        <w:t>R1-2401767</w:t>
      </w:r>
      <w:r w:rsidR="009A5776" w:rsidRPr="009A5776">
        <w:rPr>
          <w:rFonts w:eastAsia="宋体"/>
          <w:lang w:val="en-US" w:eastAsia="zh-CN"/>
        </w:rPr>
        <w:t xml:space="preserve">, Session notes for 9.4 Study on solutions for Ambient IoT (Internet of Things) in NR, Ad-Hoc Chair (Huawei), </w:t>
      </w:r>
      <w:r w:rsidR="009A5776" w:rsidRPr="00135DCE">
        <w:rPr>
          <w:rFonts w:eastAsia="宋体"/>
          <w:lang w:val="en-US" w:eastAsia="zh-CN"/>
        </w:rPr>
        <w:t>RNA1#116,</w:t>
      </w:r>
      <w:r w:rsidR="009A5776">
        <w:rPr>
          <w:rFonts w:eastAsia="宋体"/>
          <w:lang w:val="en-US" w:eastAsia="zh-CN"/>
        </w:rPr>
        <w:t xml:space="preserve"> </w:t>
      </w:r>
      <w:r w:rsidR="009A5776" w:rsidRPr="00135DCE">
        <w:rPr>
          <w:rFonts w:eastAsia="宋体"/>
          <w:lang w:val="en-US" w:eastAsia="zh-CN"/>
        </w:rPr>
        <w:t>Feb.</w:t>
      </w:r>
      <w:r w:rsidR="009A5776">
        <w:rPr>
          <w:rFonts w:eastAsia="宋体"/>
          <w:lang w:val="en-US" w:eastAsia="zh-CN"/>
        </w:rPr>
        <w:t xml:space="preserve"> </w:t>
      </w:r>
      <w:r w:rsidR="009A5776" w:rsidRPr="00135DCE">
        <w:rPr>
          <w:rFonts w:eastAsia="宋体"/>
          <w:lang w:val="en-US" w:eastAsia="zh-CN"/>
        </w:rPr>
        <w:t>,2024</w:t>
      </w:r>
    </w:p>
    <w:p w14:paraId="583021B4" w14:textId="4989CEA8" w:rsidR="00BF1717" w:rsidRPr="00BF1717" w:rsidRDefault="00BF1717" w:rsidP="00BF1717">
      <w:pPr>
        <w:rPr>
          <w:rFonts w:eastAsia="宋体"/>
          <w:lang w:val="en-US" w:eastAsia="zh-CN"/>
        </w:rPr>
      </w:pPr>
      <w:r w:rsidRPr="00BF1717">
        <w:rPr>
          <w:rFonts w:eastAsia="宋体"/>
          <w:lang w:val="en-US" w:eastAsia="zh-CN"/>
        </w:rPr>
        <w:t>[7 ]R1-2401874</w:t>
      </w:r>
      <w:r w:rsidRPr="00BF1717">
        <w:rPr>
          <w:rFonts w:eastAsia="宋体" w:hint="eastAsia"/>
          <w:lang w:val="en-US" w:eastAsia="zh-CN"/>
        </w:rPr>
        <w:t>，</w:t>
      </w:r>
      <w:r w:rsidRPr="00BF1717">
        <w:rPr>
          <w:rFonts w:eastAsia="宋体"/>
          <w:lang w:val="en-US" w:eastAsia="zh-CN"/>
        </w:rPr>
        <w:t>FL summary (final) for Ambient IoT evaluation</w:t>
      </w:r>
      <w:r w:rsidRPr="00BF1717">
        <w:rPr>
          <w:rFonts w:eastAsia="宋体" w:hint="eastAsia"/>
          <w:lang w:val="en-US" w:eastAsia="zh-CN"/>
        </w:rPr>
        <w:t>，</w:t>
      </w:r>
      <w:r w:rsidRPr="00BF1717">
        <w:rPr>
          <w:rFonts w:eastAsia="宋体"/>
          <w:lang w:val="en-US" w:eastAsia="zh-CN"/>
        </w:rPr>
        <w:t>Moderator (CMCC)</w:t>
      </w:r>
      <w:r w:rsidRPr="00BF1717">
        <w:rPr>
          <w:rFonts w:eastAsia="宋体" w:hint="eastAsia"/>
          <w:lang w:val="en-US" w:eastAsia="zh-CN"/>
        </w:rPr>
        <w:t>，</w:t>
      </w:r>
      <w:r w:rsidRPr="00BF1717">
        <w:rPr>
          <w:rFonts w:eastAsia="宋体"/>
          <w:lang w:val="en-US" w:eastAsia="zh-CN"/>
        </w:rPr>
        <w:t>RAN1#116</w:t>
      </w:r>
      <w:r w:rsidRPr="00BF1717">
        <w:rPr>
          <w:rFonts w:eastAsia="宋体" w:hint="eastAsia"/>
          <w:lang w:val="en-US" w:eastAsia="zh-CN"/>
        </w:rPr>
        <w:t>，</w:t>
      </w:r>
      <w:r w:rsidRPr="00BF1717">
        <w:rPr>
          <w:rFonts w:eastAsia="宋体"/>
          <w:lang w:val="en-US" w:eastAsia="zh-CN"/>
        </w:rPr>
        <w:t>Feb. 2024</w:t>
      </w:r>
    </w:p>
    <w:p w14:paraId="5E7561A7" w14:textId="77777777" w:rsidR="00BF1717" w:rsidRPr="00BF1717" w:rsidRDefault="00BF1717">
      <w:pPr>
        <w:rPr>
          <w:rFonts w:eastAsia="宋体"/>
          <w:lang w:eastAsia="zh-CN"/>
        </w:rPr>
      </w:pPr>
    </w:p>
    <w:sectPr w:rsidR="00BF1717" w:rsidRPr="00BF1717" w:rsidSect="00FF057F">
      <w:footerReference w:type="default" r:id="rId3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6BD82" w14:textId="77777777" w:rsidR="00B76CFE" w:rsidRDefault="00B76CFE">
      <w:r>
        <w:separator/>
      </w:r>
    </w:p>
  </w:endnote>
  <w:endnote w:type="continuationSeparator" w:id="0">
    <w:p w14:paraId="1E20B16A" w14:textId="77777777" w:rsidR="00B76CFE" w:rsidRDefault="00B7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666B31" w:rsidRDefault="00666B3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FD362" w14:textId="77777777" w:rsidR="00B76CFE" w:rsidRDefault="00B76CFE">
      <w:r>
        <w:separator/>
      </w:r>
    </w:p>
  </w:footnote>
  <w:footnote w:type="continuationSeparator" w:id="0">
    <w:p w14:paraId="5E727D48" w14:textId="77777777" w:rsidR="00B76CFE" w:rsidRDefault="00B76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54C5F35"/>
    <w:multiLevelType w:val="hybridMultilevel"/>
    <w:tmpl w:val="7722D4E0"/>
    <w:lvl w:ilvl="0" w:tplc="6C683150">
      <w:numFmt w:val="bullet"/>
      <w:lvlText w:val="•"/>
      <w:lvlJc w:val="left"/>
      <w:pPr>
        <w:ind w:left="420" w:hanging="420"/>
      </w:pPr>
      <w:rPr>
        <w:rFonts w:ascii="Batang" w:eastAsia="Batang" w:hAnsi="Batang"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E0007D"/>
    <w:multiLevelType w:val="hybridMultilevel"/>
    <w:tmpl w:val="E580DA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04C5D"/>
    <w:multiLevelType w:val="hybridMultilevel"/>
    <w:tmpl w:val="9BD82C4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4"/>
  </w:num>
  <w:num w:numId="4">
    <w:abstractNumId w:val="16"/>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5"/>
  </w:num>
  <w:num w:numId="9">
    <w:abstractNumId w:val="17"/>
  </w:num>
  <w:num w:numId="10">
    <w:abstractNumId w:val="1"/>
  </w:num>
  <w:num w:numId="11">
    <w:abstractNumId w:val="0"/>
  </w:num>
  <w:num w:numId="12">
    <w:abstractNumId w:val="24"/>
  </w:num>
  <w:num w:numId="13">
    <w:abstractNumId w:val="23"/>
  </w:num>
  <w:num w:numId="14">
    <w:abstractNumId w:val="4"/>
  </w:num>
  <w:num w:numId="15">
    <w:abstractNumId w:val="20"/>
  </w:num>
  <w:num w:numId="16">
    <w:abstractNumId w:val="22"/>
  </w:num>
  <w:num w:numId="17">
    <w:abstractNumId w:val="18"/>
  </w:num>
  <w:num w:numId="18">
    <w:abstractNumId w:val="5"/>
  </w:num>
  <w:num w:numId="19">
    <w:abstractNumId w:val="3"/>
  </w:num>
  <w:num w:numId="20">
    <w:abstractNumId w:val="7"/>
  </w:num>
  <w:num w:numId="21">
    <w:abstractNumId w:val="11"/>
  </w:num>
  <w:num w:numId="22">
    <w:abstractNumId w:val="8"/>
  </w:num>
  <w:num w:numId="23">
    <w:abstractNumId w:val="19"/>
  </w:num>
  <w:num w:numId="24">
    <w:abstractNumId w:val="9"/>
  </w:num>
  <w:num w:numId="25">
    <w:abstractNumId w:val="6"/>
  </w:num>
  <w:num w:numId="26">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BDB"/>
    <w:rsid w:val="0000111A"/>
    <w:rsid w:val="00001BD0"/>
    <w:rsid w:val="0000357D"/>
    <w:rsid w:val="000042FB"/>
    <w:rsid w:val="000046FC"/>
    <w:rsid w:val="00004D2F"/>
    <w:rsid w:val="000052A1"/>
    <w:rsid w:val="0000533B"/>
    <w:rsid w:val="0000552A"/>
    <w:rsid w:val="000059BB"/>
    <w:rsid w:val="000059D0"/>
    <w:rsid w:val="00005A65"/>
    <w:rsid w:val="00005D68"/>
    <w:rsid w:val="00005FAB"/>
    <w:rsid w:val="000063C5"/>
    <w:rsid w:val="00006F04"/>
    <w:rsid w:val="00010D90"/>
    <w:rsid w:val="00010FD9"/>
    <w:rsid w:val="000116BD"/>
    <w:rsid w:val="00011AAC"/>
    <w:rsid w:val="00012217"/>
    <w:rsid w:val="000122DC"/>
    <w:rsid w:val="00012A63"/>
    <w:rsid w:val="000130F2"/>
    <w:rsid w:val="00013C47"/>
    <w:rsid w:val="00014451"/>
    <w:rsid w:val="00014963"/>
    <w:rsid w:val="00014C47"/>
    <w:rsid w:val="00014DE3"/>
    <w:rsid w:val="0001536D"/>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4AFF"/>
    <w:rsid w:val="0006519F"/>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38E"/>
    <w:rsid w:val="000803ED"/>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3D3E"/>
    <w:rsid w:val="000947DE"/>
    <w:rsid w:val="00094900"/>
    <w:rsid w:val="00094908"/>
    <w:rsid w:val="00094940"/>
    <w:rsid w:val="0009544E"/>
    <w:rsid w:val="0009612A"/>
    <w:rsid w:val="000967AD"/>
    <w:rsid w:val="00096AD1"/>
    <w:rsid w:val="00096B3E"/>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99"/>
    <w:rsid w:val="000D22DB"/>
    <w:rsid w:val="000D2359"/>
    <w:rsid w:val="000D2EEA"/>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2D42"/>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31C"/>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08"/>
    <w:rsid w:val="00135794"/>
    <w:rsid w:val="00135808"/>
    <w:rsid w:val="00135898"/>
    <w:rsid w:val="00135C70"/>
    <w:rsid w:val="00135C90"/>
    <w:rsid w:val="00135DCE"/>
    <w:rsid w:val="00136106"/>
    <w:rsid w:val="001364F3"/>
    <w:rsid w:val="00136A3D"/>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11"/>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42D"/>
    <w:rsid w:val="001705AC"/>
    <w:rsid w:val="00170A94"/>
    <w:rsid w:val="00170B39"/>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705"/>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844"/>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71A9"/>
    <w:rsid w:val="001E74A4"/>
    <w:rsid w:val="001E753A"/>
    <w:rsid w:val="001E7767"/>
    <w:rsid w:val="001E7E0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E18"/>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731"/>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002"/>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645"/>
    <w:rsid w:val="00295B7A"/>
    <w:rsid w:val="00295E28"/>
    <w:rsid w:val="0029607D"/>
    <w:rsid w:val="00296CC1"/>
    <w:rsid w:val="00296E6B"/>
    <w:rsid w:val="00297451"/>
    <w:rsid w:val="002978F4"/>
    <w:rsid w:val="002A053B"/>
    <w:rsid w:val="002A0BC3"/>
    <w:rsid w:val="002A1162"/>
    <w:rsid w:val="002A123A"/>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3CA"/>
    <w:rsid w:val="002B59C0"/>
    <w:rsid w:val="002B5B27"/>
    <w:rsid w:val="002B5DF7"/>
    <w:rsid w:val="002B6BCD"/>
    <w:rsid w:val="002B79E9"/>
    <w:rsid w:val="002B7B57"/>
    <w:rsid w:val="002C01E3"/>
    <w:rsid w:val="002C11D7"/>
    <w:rsid w:val="002C13D6"/>
    <w:rsid w:val="002C23DA"/>
    <w:rsid w:val="002C2AF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165"/>
    <w:rsid w:val="002D3356"/>
    <w:rsid w:val="002D39A1"/>
    <w:rsid w:val="002D4886"/>
    <w:rsid w:val="002D4A67"/>
    <w:rsid w:val="002D4B4A"/>
    <w:rsid w:val="002D57DC"/>
    <w:rsid w:val="002D586C"/>
    <w:rsid w:val="002D5A66"/>
    <w:rsid w:val="002D5E3C"/>
    <w:rsid w:val="002D5F59"/>
    <w:rsid w:val="002D65C7"/>
    <w:rsid w:val="002D6908"/>
    <w:rsid w:val="002D6BDE"/>
    <w:rsid w:val="002D758B"/>
    <w:rsid w:val="002D75B6"/>
    <w:rsid w:val="002D7685"/>
    <w:rsid w:val="002E0276"/>
    <w:rsid w:val="002E0689"/>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6C8"/>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E1C"/>
    <w:rsid w:val="00300F52"/>
    <w:rsid w:val="00300FBA"/>
    <w:rsid w:val="0030299D"/>
    <w:rsid w:val="00302FC2"/>
    <w:rsid w:val="00303418"/>
    <w:rsid w:val="00304F87"/>
    <w:rsid w:val="0030594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32EF"/>
    <w:rsid w:val="00314DD6"/>
    <w:rsid w:val="00315554"/>
    <w:rsid w:val="003157EA"/>
    <w:rsid w:val="00316E2C"/>
    <w:rsid w:val="0031779E"/>
    <w:rsid w:val="00317EC9"/>
    <w:rsid w:val="00320B24"/>
    <w:rsid w:val="00320B8D"/>
    <w:rsid w:val="00321B37"/>
    <w:rsid w:val="00322018"/>
    <w:rsid w:val="00322613"/>
    <w:rsid w:val="003226F3"/>
    <w:rsid w:val="003235FD"/>
    <w:rsid w:val="00323B07"/>
    <w:rsid w:val="0032413B"/>
    <w:rsid w:val="00324CA6"/>
    <w:rsid w:val="00324EF3"/>
    <w:rsid w:val="00325820"/>
    <w:rsid w:val="003260DD"/>
    <w:rsid w:val="003262D8"/>
    <w:rsid w:val="003264FE"/>
    <w:rsid w:val="00326780"/>
    <w:rsid w:val="00326954"/>
    <w:rsid w:val="00326D1B"/>
    <w:rsid w:val="0032723E"/>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4C5C"/>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3C9"/>
    <w:rsid w:val="0034174E"/>
    <w:rsid w:val="00343E82"/>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0E48"/>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0B81"/>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267"/>
    <w:rsid w:val="003915F8"/>
    <w:rsid w:val="00391621"/>
    <w:rsid w:val="0039167C"/>
    <w:rsid w:val="00393499"/>
    <w:rsid w:val="00393614"/>
    <w:rsid w:val="0039361F"/>
    <w:rsid w:val="003936F2"/>
    <w:rsid w:val="00393873"/>
    <w:rsid w:val="003938CC"/>
    <w:rsid w:val="00393ACF"/>
    <w:rsid w:val="0039440C"/>
    <w:rsid w:val="00394D01"/>
    <w:rsid w:val="0039607A"/>
    <w:rsid w:val="00396825"/>
    <w:rsid w:val="003969C5"/>
    <w:rsid w:val="00397C92"/>
    <w:rsid w:val="003A02DC"/>
    <w:rsid w:val="003A143D"/>
    <w:rsid w:val="003A188D"/>
    <w:rsid w:val="003A1B19"/>
    <w:rsid w:val="003A1D7C"/>
    <w:rsid w:val="003A2138"/>
    <w:rsid w:val="003A25FD"/>
    <w:rsid w:val="003A2F76"/>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A3B"/>
    <w:rsid w:val="003B3E72"/>
    <w:rsid w:val="003B429B"/>
    <w:rsid w:val="003B477E"/>
    <w:rsid w:val="003B48F7"/>
    <w:rsid w:val="003B4971"/>
    <w:rsid w:val="003B5182"/>
    <w:rsid w:val="003B51BC"/>
    <w:rsid w:val="003B51CE"/>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5B7"/>
    <w:rsid w:val="003C3A38"/>
    <w:rsid w:val="003C5B0D"/>
    <w:rsid w:val="003C5C76"/>
    <w:rsid w:val="003C5DFA"/>
    <w:rsid w:val="003C6879"/>
    <w:rsid w:val="003C6A16"/>
    <w:rsid w:val="003C6E8A"/>
    <w:rsid w:val="003C6ED1"/>
    <w:rsid w:val="003C7437"/>
    <w:rsid w:val="003C770A"/>
    <w:rsid w:val="003C78D4"/>
    <w:rsid w:val="003C7A31"/>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A75"/>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6BE6"/>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3B31"/>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AC9"/>
    <w:rsid w:val="00467F31"/>
    <w:rsid w:val="00471190"/>
    <w:rsid w:val="004711EF"/>
    <w:rsid w:val="00471491"/>
    <w:rsid w:val="004721BE"/>
    <w:rsid w:val="00472366"/>
    <w:rsid w:val="004726AF"/>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9B0"/>
    <w:rsid w:val="00495A00"/>
    <w:rsid w:val="00495E61"/>
    <w:rsid w:val="00496138"/>
    <w:rsid w:val="00496534"/>
    <w:rsid w:val="00496F55"/>
    <w:rsid w:val="00497877"/>
    <w:rsid w:val="00497C5C"/>
    <w:rsid w:val="00497F51"/>
    <w:rsid w:val="004A01E3"/>
    <w:rsid w:val="004A078C"/>
    <w:rsid w:val="004A0A2F"/>
    <w:rsid w:val="004A21D0"/>
    <w:rsid w:val="004A22A3"/>
    <w:rsid w:val="004A22D7"/>
    <w:rsid w:val="004A2919"/>
    <w:rsid w:val="004A2F73"/>
    <w:rsid w:val="004A3533"/>
    <w:rsid w:val="004A397D"/>
    <w:rsid w:val="004A3C64"/>
    <w:rsid w:val="004A460D"/>
    <w:rsid w:val="004A6954"/>
    <w:rsid w:val="004A72C0"/>
    <w:rsid w:val="004B0010"/>
    <w:rsid w:val="004B01C9"/>
    <w:rsid w:val="004B0C3B"/>
    <w:rsid w:val="004B0F44"/>
    <w:rsid w:val="004B106F"/>
    <w:rsid w:val="004B170F"/>
    <w:rsid w:val="004B1A8C"/>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9BF"/>
    <w:rsid w:val="004D4A9F"/>
    <w:rsid w:val="004D4FB6"/>
    <w:rsid w:val="004D50A9"/>
    <w:rsid w:val="004D572F"/>
    <w:rsid w:val="004D6E43"/>
    <w:rsid w:val="004D7610"/>
    <w:rsid w:val="004D77A3"/>
    <w:rsid w:val="004D7984"/>
    <w:rsid w:val="004D7FD0"/>
    <w:rsid w:val="004E03DF"/>
    <w:rsid w:val="004E14D0"/>
    <w:rsid w:val="004E1BB6"/>
    <w:rsid w:val="004E1CB3"/>
    <w:rsid w:val="004E23A7"/>
    <w:rsid w:val="004E2453"/>
    <w:rsid w:val="004E250E"/>
    <w:rsid w:val="004E2554"/>
    <w:rsid w:val="004E2BA9"/>
    <w:rsid w:val="004E329F"/>
    <w:rsid w:val="004E3A4E"/>
    <w:rsid w:val="004E3AF7"/>
    <w:rsid w:val="004E4A6E"/>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24B"/>
    <w:rsid w:val="004F6373"/>
    <w:rsid w:val="004F67AC"/>
    <w:rsid w:val="004F698D"/>
    <w:rsid w:val="004F6B1F"/>
    <w:rsid w:val="004F6E37"/>
    <w:rsid w:val="00500076"/>
    <w:rsid w:val="0050101A"/>
    <w:rsid w:val="005013B4"/>
    <w:rsid w:val="00502279"/>
    <w:rsid w:val="00502375"/>
    <w:rsid w:val="00502710"/>
    <w:rsid w:val="00502C94"/>
    <w:rsid w:val="005036B0"/>
    <w:rsid w:val="00503B86"/>
    <w:rsid w:val="00503D5E"/>
    <w:rsid w:val="00503E57"/>
    <w:rsid w:val="00503ECC"/>
    <w:rsid w:val="005042BE"/>
    <w:rsid w:val="0050460D"/>
    <w:rsid w:val="00505528"/>
    <w:rsid w:val="0050565F"/>
    <w:rsid w:val="005059E2"/>
    <w:rsid w:val="00505BA1"/>
    <w:rsid w:val="00505C31"/>
    <w:rsid w:val="00505CC2"/>
    <w:rsid w:val="00507BD9"/>
    <w:rsid w:val="00507F26"/>
    <w:rsid w:val="00507F8F"/>
    <w:rsid w:val="00510144"/>
    <w:rsid w:val="0051016B"/>
    <w:rsid w:val="00510817"/>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425"/>
    <w:rsid w:val="00517560"/>
    <w:rsid w:val="00517B5C"/>
    <w:rsid w:val="00520E5C"/>
    <w:rsid w:val="005211C4"/>
    <w:rsid w:val="00522156"/>
    <w:rsid w:val="00522C81"/>
    <w:rsid w:val="00524B8C"/>
    <w:rsid w:val="00524F35"/>
    <w:rsid w:val="00524F87"/>
    <w:rsid w:val="00525BF0"/>
    <w:rsid w:val="00525C2F"/>
    <w:rsid w:val="00526206"/>
    <w:rsid w:val="00526503"/>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3A0"/>
    <w:rsid w:val="00541579"/>
    <w:rsid w:val="00541B5F"/>
    <w:rsid w:val="005429F6"/>
    <w:rsid w:val="00542EDD"/>
    <w:rsid w:val="0054393B"/>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57F"/>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10C6"/>
    <w:rsid w:val="0058154C"/>
    <w:rsid w:val="00581A68"/>
    <w:rsid w:val="00581B00"/>
    <w:rsid w:val="00582B44"/>
    <w:rsid w:val="005836AF"/>
    <w:rsid w:val="00583DC6"/>
    <w:rsid w:val="00583E0F"/>
    <w:rsid w:val="005841F5"/>
    <w:rsid w:val="0058454D"/>
    <w:rsid w:val="00584EE5"/>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4E23"/>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2871"/>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1F9"/>
    <w:rsid w:val="005C1316"/>
    <w:rsid w:val="005C2321"/>
    <w:rsid w:val="005C25A5"/>
    <w:rsid w:val="005C2AD1"/>
    <w:rsid w:val="005C319B"/>
    <w:rsid w:val="005C3E5A"/>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78B"/>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2C3A"/>
    <w:rsid w:val="005F3D66"/>
    <w:rsid w:val="005F5198"/>
    <w:rsid w:val="005F51B3"/>
    <w:rsid w:val="005F5A62"/>
    <w:rsid w:val="005F5AF8"/>
    <w:rsid w:val="005F6B1E"/>
    <w:rsid w:val="005F6E26"/>
    <w:rsid w:val="006000FF"/>
    <w:rsid w:val="006010A4"/>
    <w:rsid w:val="006020E1"/>
    <w:rsid w:val="00602ADB"/>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4DD1"/>
    <w:rsid w:val="0061502F"/>
    <w:rsid w:val="0061557A"/>
    <w:rsid w:val="0061574F"/>
    <w:rsid w:val="0061594E"/>
    <w:rsid w:val="006159E4"/>
    <w:rsid w:val="00616274"/>
    <w:rsid w:val="00617417"/>
    <w:rsid w:val="006177D1"/>
    <w:rsid w:val="0061799E"/>
    <w:rsid w:val="0062068B"/>
    <w:rsid w:val="0062093A"/>
    <w:rsid w:val="0062144E"/>
    <w:rsid w:val="00621C92"/>
    <w:rsid w:val="006223BB"/>
    <w:rsid w:val="00622A88"/>
    <w:rsid w:val="0062322C"/>
    <w:rsid w:val="00624471"/>
    <w:rsid w:val="00626841"/>
    <w:rsid w:val="00626C0D"/>
    <w:rsid w:val="00627034"/>
    <w:rsid w:val="00627285"/>
    <w:rsid w:val="00627325"/>
    <w:rsid w:val="006274B4"/>
    <w:rsid w:val="0062751C"/>
    <w:rsid w:val="0062765C"/>
    <w:rsid w:val="006276A9"/>
    <w:rsid w:val="006278DF"/>
    <w:rsid w:val="00630372"/>
    <w:rsid w:val="00630A00"/>
    <w:rsid w:val="00630EA5"/>
    <w:rsid w:val="00631117"/>
    <w:rsid w:val="00631263"/>
    <w:rsid w:val="00631C31"/>
    <w:rsid w:val="006320BA"/>
    <w:rsid w:val="0063224E"/>
    <w:rsid w:val="00632303"/>
    <w:rsid w:val="006327A9"/>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67D"/>
    <w:rsid w:val="006478F4"/>
    <w:rsid w:val="00647AF3"/>
    <w:rsid w:val="00647CAE"/>
    <w:rsid w:val="00650124"/>
    <w:rsid w:val="00650700"/>
    <w:rsid w:val="00650850"/>
    <w:rsid w:val="00651140"/>
    <w:rsid w:val="00651465"/>
    <w:rsid w:val="00651B94"/>
    <w:rsid w:val="006525D9"/>
    <w:rsid w:val="006526CC"/>
    <w:rsid w:val="00653279"/>
    <w:rsid w:val="00653CF6"/>
    <w:rsid w:val="006543BB"/>
    <w:rsid w:val="006550A4"/>
    <w:rsid w:val="006551B4"/>
    <w:rsid w:val="00655C15"/>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6B31"/>
    <w:rsid w:val="00667F48"/>
    <w:rsid w:val="0067059F"/>
    <w:rsid w:val="00670843"/>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87C31"/>
    <w:rsid w:val="006900DA"/>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3A2"/>
    <w:rsid w:val="006A76DB"/>
    <w:rsid w:val="006A7836"/>
    <w:rsid w:val="006B01F3"/>
    <w:rsid w:val="006B06D5"/>
    <w:rsid w:val="006B17BD"/>
    <w:rsid w:val="006B1882"/>
    <w:rsid w:val="006B1CCC"/>
    <w:rsid w:val="006B1FBC"/>
    <w:rsid w:val="006B2111"/>
    <w:rsid w:val="006B229B"/>
    <w:rsid w:val="006B264B"/>
    <w:rsid w:val="006B29E5"/>
    <w:rsid w:val="006B2D03"/>
    <w:rsid w:val="006B2F78"/>
    <w:rsid w:val="006B3348"/>
    <w:rsid w:val="006B35C6"/>
    <w:rsid w:val="006B3728"/>
    <w:rsid w:val="006B400B"/>
    <w:rsid w:val="006B4C45"/>
    <w:rsid w:val="006B4D63"/>
    <w:rsid w:val="006B53B5"/>
    <w:rsid w:val="006B5472"/>
    <w:rsid w:val="006B5569"/>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31C3"/>
    <w:rsid w:val="006D408E"/>
    <w:rsid w:val="006D4C1F"/>
    <w:rsid w:val="006D5521"/>
    <w:rsid w:val="006D58FB"/>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91A"/>
    <w:rsid w:val="00703C33"/>
    <w:rsid w:val="0070447D"/>
    <w:rsid w:val="007045F3"/>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7EE"/>
    <w:rsid w:val="00712DB6"/>
    <w:rsid w:val="007133C8"/>
    <w:rsid w:val="00713785"/>
    <w:rsid w:val="007138F0"/>
    <w:rsid w:val="00713CF8"/>
    <w:rsid w:val="00713DBF"/>
    <w:rsid w:val="00713F0D"/>
    <w:rsid w:val="00714992"/>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55E"/>
    <w:rsid w:val="00725F88"/>
    <w:rsid w:val="00726792"/>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670"/>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0D70"/>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63F"/>
    <w:rsid w:val="007506C0"/>
    <w:rsid w:val="007507DC"/>
    <w:rsid w:val="0075085E"/>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6EFF"/>
    <w:rsid w:val="00777D6C"/>
    <w:rsid w:val="00777FE2"/>
    <w:rsid w:val="007801AB"/>
    <w:rsid w:val="00780611"/>
    <w:rsid w:val="007810AF"/>
    <w:rsid w:val="007832CA"/>
    <w:rsid w:val="00783CB5"/>
    <w:rsid w:val="00783F20"/>
    <w:rsid w:val="0078472E"/>
    <w:rsid w:val="007847CB"/>
    <w:rsid w:val="007848B7"/>
    <w:rsid w:val="00784CEE"/>
    <w:rsid w:val="007850B4"/>
    <w:rsid w:val="00785559"/>
    <w:rsid w:val="00785565"/>
    <w:rsid w:val="007857D8"/>
    <w:rsid w:val="00786000"/>
    <w:rsid w:val="0078603F"/>
    <w:rsid w:val="00786356"/>
    <w:rsid w:val="00786FB4"/>
    <w:rsid w:val="00787067"/>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A7F46"/>
    <w:rsid w:val="007B001D"/>
    <w:rsid w:val="007B0234"/>
    <w:rsid w:val="007B2FB8"/>
    <w:rsid w:val="007B34A4"/>
    <w:rsid w:val="007B3E89"/>
    <w:rsid w:val="007B5E40"/>
    <w:rsid w:val="007B6208"/>
    <w:rsid w:val="007B64E3"/>
    <w:rsid w:val="007B692F"/>
    <w:rsid w:val="007B6955"/>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62"/>
    <w:rsid w:val="007C7CF6"/>
    <w:rsid w:val="007D00C7"/>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9E"/>
    <w:rsid w:val="007E28E0"/>
    <w:rsid w:val="007E28E3"/>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A0C"/>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4BB"/>
    <w:rsid w:val="00802C2D"/>
    <w:rsid w:val="00802E88"/>
    <w:rsid w:val="00804A2A"/>
    <w:rsid w:val="00804EC6"/>
    <w:rsid w:val="00805355"/>
    <w:rsid w:val="00805B99"/>
    <w:rsid w:val="00805D18"/>
    <w:rsid w:val="00806376"/>
    <w:rsid w:val="00810015"/>
    <w:rsid w:val="00810316"/>
    <w:rsid w:val="008104FC"/>
    <w:rsid w:val="008108F7"/>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4C3"/>
    <w:rsid w:val="008258E0"/>
    <w:rsid w:val="008263F4"/>
    <w:rsid w:val="00830103"/>
    <w:rsid w:val="00830210"/>
    <w:rsid w:val="00831007"/>
    <w:rsid w:val="008314E4"/>
    <w:rsid w:val="0083192D"/>
    <w:rsid w:val="00831960"/>
    <w:rsid w:val="00831A14"/>
    <w:rsid w:val="00831A43"/>
    <w:rsid w:val="00831E21"/>
    <w:rsid w:val="00832BDE"/>
    <w:rsid w:val="00832ED2"/>
    <w:rsid w:val="00833655"/>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340"/>
    <w:rsid w:val="00855690"/>
    <w:rsid w:val="00855F18"/>
    <w:rsid w:val="00855F51"/>
    <w:rsid w:val="0085687C"/>
    <w:rsid w:val="00857599"/>
    <w:rsid w:val="00857A1F"/>
    <w:rsid w:val="00857A71"/>
    <w:rsid w:val="00857C7F"/>
    <w:rsid w:val="00860401"/>
    <w:rsid w:val="008613C9"/>
    <w:rsid w:val="00861454"/>
    <w:rsid w:val="008625CC"/>
    <w:rsid w:val="00862B09"/>
    <w:rsid w:val="00863426"/>
    <w:rsid w:val="0086360B"/>
    <w:rsid w:val="00863B8D"/>
    <w:rsid w:val="00864DE7"/>
    <w:rsid w:val="00865013"/>
    <w:rsid w:val="008666D1"/>
    <w:rsid w:val="00866B17"/>
    <w:rsid w:val="00870A83"/>
    <w:rsid w:val="008717DB"/>
    <w:rsid w:val="00872029"/>
    <w:rsid w:val="0087220C"/>
    <w:rsid w:val="00873392"/>
    <w:rsid w:val="008736CF"/>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AF"/>
    <w:rsid w:val="00880DFB"/>
    <w:rsid w:val="0088160F"/>
    <w:rsid w:val="00881741"/>
    <w:rsid w:val="00881C82"/>
    <w:rsid w:val="008827AD"/>
    <w:rsid w:val="00883486"/>
    <w:rsid w:val="0088385E"/>
    <w:rsid w:val="008838E2"/>
    <w:rsid w:val="00883A44"/>
    <w:rsid w:val="00883CED"/>
    <w:rsid w:val="0088409C"/>
    <w:rsid w:val="008863CE"/>
    <w:rsid w:val="00887C45"/>
    <w:rsid w:val="00890151"/>
    <w:rsid w:val="008904DF"/>
    <w:rsid w:val="0089079E"/>
    <w:rsid w:val="00890F14"/>
    <w:rsid w:val="008918DA"/>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BC4"/>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3BDB"/>
    <w:rsid w:val="008E40CC"/>
    <w:rsid w:val="008E4CA1"/>
    <w:rsid w:val="008E562F"/>
    <w:rsid w:val="008E56E6"/>
    <w:rsid w:val="008E5A0F"/>
    <w:rsid w:val="008E5D59"/>
    <w:rsid w:val="008E6D6C"/>
    <w:rsid w:val="008E6EF3"/>
    <w:rsid w:val="008E7716"/>
    <w:rsid w:val="008E7DB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0B0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288"/>
    <w:rsid w:val="00916B2E"/>
    <w:rsid w:val="00916DA0"/>
    <w:rsid w:val="00916ED9"/>
    <w:rsid w:val="0091764F"/>
    <w:rsid w:val="00920014"/>
    <w:rsid w:val="0092127F"/>
    <w:rsid w:val="0092144F"/>
    <w:rsid w:val="00921BC0"/>
    <w:rsid w:val="00921DE6"/>
    <w:rsid w:val="00922704"/>
    <w:rsid w:val="00923B0B"/>
    <w:rsid w:val="00923D36"/>
    <w:rsid w:val="00924145"/>
    <w:rsid w:val="009243CD"/>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4E0D"/>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D14"/>
    <w:rsid w:val="00952FF5"/>
    <w:rsid w:val="0095358F"/>
    <w:rsid w:val="00953878"/>
    <w:rsid w:val="00953890"/>
    <w:rsid w:val="00953A7B"/>
    <w:rsid w:val="00954434"/>
    <w:rsid w:val="00955500"/>
    <w:rsid w:val="00955618"/>
    <w:rsid w:val="00956143"/>
    <w:rsid w:val="009561D6"/>
    <w:rsid w:val="00956922"/>
    <w:rsid w:val="00956ED3"/>
    <w:rsid w:val="009572C4"/>
    <w:rsid w:val="00957A31"/>
    <w:rsid w:val="00957D74"/>
    <w:rsid w:val="009600E0"/>
    <w:rsid w:val="00960510"/>
    <w:rsid w:val="00960A71"/>
    <w:rsid w:val="00960ADF"/>
    <w:rsid w:val="00960CE5"/>
    <w:rsid w:val="00960FB6"/>
    <w:rsid w:val="0096101D"/>
    <w:rsid w:val="009620AF"/>
    <w:rsid w:val="009621D7"/>
    <w:rsid w:val="0096284C"/>
    <w:rsid w:val="00962A5A"/>
    <w:rsid w:val="009632DB"/>
    <w:rsid w:val="0096331F"/>
    <w:rsid w:val="009635BE"/>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5C1"/>
    <w:rsid w:val="009706BC"/>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8F"/>
    <w:rsid w:val="009816BB"/>
    <w:rsid w:val="009816C4"/>
    <w:rsid w:val="00981B10"/>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776"/>
    <w:rsid w:val="009A5E69"/>
    <w:rsid w:val="009A6232"/>
    <w:rsid w:val="009A6EA0"/>
    <w:rsid w:val="009A70B3"/>
    <w:rsid w:val="009A780E"/>
    <w:rsid w:val="009A78F4"/>
    <w:rsid w:val="009B097E"/>
    <w:rsid w:val="009B0C06"/>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2"/>
    <w:rsid w:val="009E4F63"/>
    <w:rsid w:val="009E5CF9"/>
    <w:rsid w:val="009E61C6"/>
    <w:rsid w:val="009E6373"/>
    <w:rsid w:val="009E6753"/>
    <w:rsid w:val="009E7474"/>
    <w:rsid w:val="009E7A51"/>
    <w:rsid w:val="009E7BC3"/>
    <w:rsid w:val="009F039D"/>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88C"/>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3FCE"/>
    <w:rsid w:val="00A244A4"/>
    <w:rsid w:val="00A24669"/>
    <w:rsid w:val="00A2482D"/>
    <w:rsid w:val="00A24C6C"/>
    <w:rsid w:val="00A24C79"/>
    <w:rsid w:val="00A24F4F"/>
    <w:rsid w:val="00A25665"/>
    <w:rsid w:val="00A2588A"/>
    <w:rsid w:val="00A25B41"/>
    <w:rsid w:val="00A2607A"/>
    <w:rsid w:val="00A26164"/>
    <w:rsid w:val="00A2629A"/>
    <w:rsid w:val="00A2647A"/>
    <w:rsid w:val="00A26541"/>
    <w:rsid w:val="00A301E0"/>
    <w:rsid w:val="00A314C4"/>
    <w:rsid w:val="00A31D94"/>
    <w:rsid w:val="00A32411"/>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4237"/>
    <w:rsid w:val="00A447FE"/>
    <w:rsid w:val="00A44E90"/>
    <w:rsid w:val="00A45884"/>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9FD"/>
    <w:rsid w:val="00A51BBC"/>
    <w:rsid w:val="00A51E94"/>
    <w:rsid w:val="00A525F9"/>
    <w:rsid w:val="00A52E03"/>
    <w:rsid w:val="00A54236"/>
    <w:rsid w:val="00A54432"/>
    <w:rsid w:val="00A55667"/>
    <w:rsid w:val="00A557B8"/>
    <w:rsid w:val="00A563FD"/>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421"/>
    <w:rsid w:val="00A7411E"/>
    <w:rsid w:val="00A74271"/>
    <w:rsid w:val="00A747D9"/>
    <w:rsid w:val="00A75AF6"/>
    <w:rsid w:val="00A76553"/>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5DE8"/>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086"/>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6E6"/>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D5E"/>
    <w:rsid w:val="00AC4E8A"/>
    <w:rsid w:val="00AC588E"/>
    <w:rsid w:val="00AC6016"/>
    <w:rsid w:val="00AC6337"/>
    <w:rsid w:val="00AC6756"/>
    <w:rsid w:val="00AC6E50"/>
    <w:rsid w:val="00AC72B2"/>
    <w:rsid w:val="00AC7788"/>
    <w:rsid w:val="00AC78A2"/>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D6BC9"/>
    <w:rsid w:val="00AE0882"/>
    <w:rsid w:val="00AE0DD0"/>
    <w:rsid w:val="00AE17C7"/>
    <w:rsid w:val="00AE1BD0"/>
    <w:rsid w:val="00AE2101"/>
    <w:rsid w:val="00AE2537"/>
    <w:rsid w:val="00AE27EA"/>
    <w:rsid w:val="00AE2B2F"/>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AF79F2"/>
    <w:rsid w:val="00B00B49"/>
    <w:rsid w:val="00B01301"/>
    <w:rsid w:val="00B01398"/>
    <w:rsid w:val="00B01914"/>
    <w:rsid w:val="00B01D9F"/>
    <w:rsid w:val="00B029D8"/>
    <w:rsid w:val="00B02AE0"/>
    <w:rsid w:val="00B02FFE"/>
    <w:rsid w:val="00B03BB2"/>
    <w:rsid w:val="00B03C3F"/>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47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6D2"/>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B4F"/>
    <w:rsid w:val="00B66D05"/>
    <w:rsid w:val="00B7016C"/>
    <w:rsid w:val="00B7056B"/>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6CFE"/>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5E4C"/>
    <w:rsid w:val="00BA6096"/>
    <w:rsid w:val="00BA621F"/>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429F"/>
    <w:rsid w:val="00BD439B"/>
    <w:rsid w:val="00BD55BC"/>
    <w:rsid w:val="00BD5790"/>
    <w:rsid w:val="00BD59BE"/>
    <w:rsid w:val="00BD5ECA"/>
    <w:rsid w:val="00BD62F6"/>
    <w:rsid w:val="00BD665F"/>
    <w:rsid w:val="00BD6FCA"/>
    <w:rsid w:val="00BD7070"/>
    <w:rsid w:val="00BD7127"/>
    <w:rsid w:val="00BD7480"/>
    <w:rsid w:val="00BD75F0"/>
    <w:rsid w:val="00BD778A"/>
    <w:rsid w:val="00BE04C7"/>
    <w:rsid w:val="00BE0779"/>
    <w:rsid w:val="00BE0EB2"/>
    <w:rsid w:val="00BE163B"/>
    <w:rsid w:val="00BE1AFD"/>
    <w:rsid w:val="00BE1BE6"/>
    <w:rsid w:val="00BE2243"/>
    <w:rsid w:val="00BE277C"/>
    <w:rsid w:val="00BE38EA"/>
    <w:rsid w:val="00BE4963"/>
    <w:rsid w:val="00BE4DE0"/>
    <w:rsid w:val="00BE50F7"/>
    <w:rsid w:val="00BE56DC"/>
    <w:rsid w:val="00BE5FE3"/>
    <w:rsid w:val="00BE6F51"/>
    <w:rsid w:val="00BE70CC"/>
    <w:rsid w:val="00BE73AA"/>
    <w:rsid w:val="00BE7F5C"/>
    <w:rsid w:val="00BF045F"/>
    <w:rsid w:val="00BF12BB"/>
    <w:rsid w:val="00BF1717"/>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7EC"/>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48E"/>
    <w:rsid w:val="00C2151F"/>
    <w:rsid w:val="00C221B9"/>
    <w:rsid w:val="00C23F5B"/>
    <w:rsid w:val="00C24667"/>
    <w:rsid w:val="00C246EE"/>
    <w:rsid w:val="00C24C80"/>
    <w:rsid w:val="00C25A08"/>
    <w:rsid w:val="00C25D25"/>
    <w:rsid w:val="00C25F64"/>
    <w:rsid w:val="00C26AAA"/>
    <w:rsid w:val="00C27249"/>
    <w:rsid w:val="00C27BCE"/>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43F"/>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541"/>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E0E"/>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3AE8"/>
    <w:rsid w:val="00CB494A"/>
    <w:rsid w:val="00CB503B"/>
    <w:rsid w:val="00CB5115"/>
    <w:rsid w:val="00CB5177"/>
    <w:rsid w:val="00CB5BE7"/>
    <w:rsid w:val="00CB6202"/>
    <w:rsid w:val="00CB6265"/>
    <w:rsid w:val="00CB6710"/>
    <w:rsid w:val="00CB702A"/>
    <w:rsid w:val="00CB786F"/>
    <w:rsid w:val="00CB7D59"/>
    <w:rsid w:val="00CB7E88"/>
    <w:rsid w:val="00CC02EE"/>
    <w:rsid w:val="00CC172A"/>
    <w:rsid w:val="00CC1754"/>
    <w:rsid w:val="00CC18E2"/>
    <w:rsid w:val="00CC1B2D"/>
    <w:rsid w:val="00CC1F35"/>
    <w:rsid w:val="00CC2159"/>
    <w:rsid w:val="00CC253B"/>
    <w:rsid w:val="00CC268C"/>
    <w:rsid w:val="00CC2994"/>
    <w:rsid w:val="00CC3588"/>
    <w:rsid w:val="00CC3FCE"/>
    <w:rsid w:val="00CC4182"/>
    <w:rsid w:val="00CC4611"/>
    <w:rsid w:val="00CC47EE"/>
    <w:rsid w:val="00CC48F4"/>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68F"/>
    <w:rsid w:val="00CD3CE8"/>
    <w:rsid w:val="00CD406D"/>
    <w:rsid w:val="00CD41C7"/>
    <w:rsid w:val="00CD44DE"/>
    <w:rsid w:val="00CD4771"/>
    <w:rsid w:val="00CD52E7"/>
    <w:rsid w:val="00CD55E9"/>
    <w:rsid w:val="00CD5D6C"/>
    <w:rsid w:val="00CD5F85"/>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4EBA"/>
    <w:rsid w:val="00D05509"/>
    <w:rsid w:val="00D05592"/>
    <w:rsid w:val="00D05A4D"/>
    <w:rsid w:val="00D05EAC"/>
    <w:rsid w:val="00D06169"/>
    <w:rsid w:val="00D064E2"/>
    <w:rsid w:val="00D06FAD"/>
    <w:rsid w:val="00D07053"/>
    <w:rsid w:val="00D072DA"/>
    <w:rsid w:val="00D07736"/>
    <w:rsid w:val="00D078C2"/>
    <w:rsid w:val="00D07B8B"/>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5858"/>
    <w:rsid w:val="00D26A8F"/>
    <w:rsid w:val="00D26CA3"/>
    <w:rsid w:val="00D26E94"/>
    <w:rsid w:val="00D27340"/>
    <w:rsid w:val="00D302B5"/>
    <w:rsid w:val="00D3085D"/>
    <w:rsid w:val="00D30A68"/>
    <w:rsid w:val="00D31AEA"/>
    <w:rsid w:val="00D31AF0"/>
    <w:rsid w:val="00D32586"/>
    <w:rsid w:val="00D3266F"/>
    <w:rsid w:val="00D328AB"/>
    <w:rsid w:val="00D331A7"/>
    <w:rsid w:val="00D34AF5"/>
    <w:rsid w:val="00D35B4A"/>
    <w:rsid w:val="00D35EF1"/>
    <w:rsid w:val="00D36495"/>
    <w:rsid w:val="00D36587"/>
    <w:rsid w:val="00D36ABD"/>
    <w:rsid w:val="00D371AB"/>
    <w:rsid w:val="00D37CC5"/>
    <w:rsid w:val="00D37DF4"/>
    <w:rsid w:val="00D40642"/>
    <w:rsid w:val="00D406AD"/>
    <w:rsid w:val="00D40B89"/>
    <w:rsid w:val="00D414D4"/>
    <w:rsid w:val="00D41A63"/>
    <w:rsid w:val="00D41FE7"/>
    <w:rsid w:val="00D423C6"/>
    <w:rsid w:val="00D43096"/>
    <w:rsid w:val="00D432F4"/>
    <w:rsid w:val="00D43EE0"/>
    <w:rsid w:val="00D447D8"/>
    <w:rsid w:val="00D44CF0"/>
    <w:rsid w:val="00D44FEB"/>
    <w:rsid w:val="00D450BD"/>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0390"/>
    <w:rsid w:val="00D61673"/>
    <w:rsid w:val="00D62221"/>
    <w:rsid w:val="00D62700"/>
    <w:rsid w:val="00D628A0"/>
    <w:rsid w:val="00D62E11"/>
    <w:rsid w:val="00D63556"/>
    <w:rsid w:val="00D63FD8"/>
    <w:rsid w:val="00D6487E"/>
    <w:rsid w:val="00D6498C"/>
    <w:rsid w:val="00D651E9"/>
    <w:rsid w:val="00D6539B"/>
    <w:rsid w:val="00D65443"/>
    <w:rsid w:val="00D65CA2"/>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5F2F"/>
    <w:rsid w:val="00D96638"/>
    <w:rsid w:val="00D966DF"/>
    <w:rsid w:val="00D968F2"/>
    <w:rsid w:val="00DA1AAE"/>
    <w:rsid w:val="00DA1C91"/>
    <w:rsid w:val="00DA29C8"/>
    <w:rsid w:val="00DA2ACA"/>
    <w:rsid w:val="00DA2AFC"/>
    <w:rsid w:val="00DA2D9A"/>
    <w:rsid w:val="00DA3646"/>
    <w:rsid w:val="00DA3F9A"/>
    <w:rsid w:val="00DA42A6"/>
    <w:rsid w:val="00DA42F2"/>
    <w:rsid w:val="00DA42F4"/>
    <w:rsid w:val="00DA44D3"/>
    <w:rsid w:val="00DA4DDA"/>
    <w:rsid w:val="00DA4FD3"/>
    <w:rsid w:val="00DA5517"/>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5AB7"/>
    <w:rsid w:val="00DC66E3"/>
    <w:rsid w:val="00DC714E"/>
    <w:rsid w:val="00DC77B8"/>
    <w:rsid w:val="00DC7B26"/>
    <w:rsid w:val="00DD042E"/>
    <w:rsid w:val="00DD044A"/>
    <w:rsid w:val="00DD0CE1"/>
    <w:rsid w:val="00DD104F"/>
    <w:rsid w:val="00DD11F4"/>
    <w:rsid w:val="00DD1409"/>
    <w:rsid w:val="00DD1CD6"/>
    <w:rsid w:val="00DD1EAE"/>
    <w:rsid w:val="00DD2202"/>
    <w:rsid w:val="00DD258E"/>
    <w:rsid w:val="00DD25F3"/>
    <w:rsid w:val="00DD2684"/>
    <w:rsid w:val="00DD3097"/>
    <w:rsid w:val="00DD30AB"/>
    <w:rsid w:val="00DD3168"/>
    <w:rsid w:val="00DD3255"/>
    <w:rsid w:val="00DD3B98"/>
    <w:rsid w:val="00DD41DB"/>
    <w:rsid w:val="00DD4788"/>
    <w:rsid w:val="00DD4D95"/>
    <w:rsid w:val="00DD4F6D"/>
    <w:rsid w:val="00DD5336"/>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6B6F"/>
    <w:rsid w:val="00DE6FAD"/>
    <w:rsid w:val="00DE72FF"/>
    <w:rsid w:val="00DE745F"/>
    <w:rsid w:val="00DE77BF"/>
    <w:rsid w:val="00DE79AB"/>
    <w:rsid w:val="00DE7CB3"/>
    <w:rsid w:val="00DF0772"/>
    <w:rsid w:val="00DF089D"/>
    <w:rsid w:val="00DF0C82"/>
    <w:rsid w:val="00DF1883"/>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422"/>
    <w:rsid w:val="00E046D1"/>
    <w:rsid w:val="00E050B5"/>
    <w:rsid w:val="00E05E5F"/>
    <w:rsid w:val="00E066B0"/>
    <w:rsid w:val="00E07486"/>
    <w:rsid w:val="00E076B0"/>
    <w:rsid w:val="00E07C0A"/>
    <w:rsid w:val="00E07F7F"/>
    <w:rsid w:val="00E100A1"/>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399"/>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AD8"/>
    <w:rsid w:val="00E45E4E"/>
    <w:rsid w:val="00E46633"/>
    <w:rsid w:val="00E469A2"/>
    <w:rsid w:val="00E46CD2"/>
    <w:rsid w:val="00E46D16"/>
    <w:rsid w:val="00E47D53"/>
    <w:rsid w:val="00E513DE"/>
    <w:rsid w:val="00E51C99"/>
    <w:rsid w:val="00E5200D"/>
    <w:rsid w:val="00E527AA"/>
    <w:rsid w:val="00E52BF9"/>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095"/>
    <w:rsid w:val="00E6455D"/>
    <w:rsid w:val="00E64F5A"/>
    <w:rsid w:val="00E65931"/>
    <w:rsid w:val="00E66DB7"/>
    <w:rsid w:val="00E674B6"/>
    <w:rsid w:val="00E67AAF"/>
    <w:rsid w:val="00E67C87"/>
    <w:rsid w:val="00E67EDB"/>
    <w:rsid w:val="00E709C3"/>
    <w:rsid w:val="00E7135A"/>
    <w:rsid w:val="00E7178E"/>
    <w:rsid w:val="00E71C5E"/>
    <w:rsid w:val="00E71D15"/>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034"/>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65B"/>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106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CD9"/>
    <w:rsid w:val="00EB0F30"/>
    <w:rsid w:val="00EB0FB4"/>
    <w:rsid w:val="00EB1B4A"/>
    <w:rsid w:val="00EB1B84"/>
    <w:rsid w:val="00EB1BDB"/>
    <w:rsid w:val="00EB209A"/>
    <w:rsid w:val="00EB2706"/>
    <w:rsid w:val="00EB3663"/>
    <w:rsid w:val="00EB4467"/>
    <w:rsid w:val="00EB5875"/>
    <w:rsid w:val="00EB58C7"/>
    <w:rsid w:val="00EB621B"/>
    <w:rsid w:val="00EB643B"/>
    <w:rsid w:val="00EB73DA"/>
    <w:rsid w:val="00EB75F5"/>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4472"/>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2CA9"/>
    <w:rsid w:val="00EE3A90"/>
    <w:rsid w:val="00EE40F7"/>
    <w:rsid w:val="00EE49F2"/>
    <w:rsid w:val="00EE52F8"/>
    <w:rsid w:val="00EE53AA"/>
    <w:rsid w:val="00EE57BF"/>
    <w:rsid w:val="00EE5D2E"/>
    <w:rsid w:val="00EE6635"/>
    <w:rsid w:val="00EE716D"/>
    <w:rsid w:val="00EE7666"/>
    <w:rsid w:val="00EE7873"/>
    <w:rsid w:val="00EF0454"/>
    <w:rsid w:val="00EF1031"/>
    <w:rsid w:val="00EF1566"/>
    <w:rsid w:val="00EF1CBA"/>
    <w:rsid w:val="00EF2B1C"/>
    <w:rsid w:val="00EF2F5B"/>
    <w:rsid w:val="00EF33D3"/>
    <w:rsid w:val="00EF388D"/>
    <w:rsid w:val="00EF38BD"/>
    <w:rsid w:val="00EF38F0"/>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6B6"/>
    <w:rsid w:val="00F20933"/>
    <w:rsid w:val="00F20949"/>
    <w:rsid w:val="00F20BDA"/>
    <w:rsid w:val="00F2184C"/>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7EE"/>
    <w:rsid w:val="00F56A62"/>
    <w:rsid w:val="00F56E8B"/>
    <w:rsid w:val="00F57638"/>
    <w:rsid w:val="00F577E3"/>
    <w:rsid w:val="00F57B98"/>
    <w:rsid w:val="00F60F0A"/>
    <w:rsid w:val="00F611F4"/>
    <w:rsid w:val="00F61CF8"/>
    <w:rsid w:val="00F61EC6"/>
    <w:rsid w:val="00F620B4"/>
    <w:rsid w:val="00F62579"/>
    <w:rsid w:val="00F63A20"/>
    <w:rsid w:val="00F640C6"/>
    <w:rsid w:val="00F6410A"/>
    <w:rsid w:val="00F6465C"/>
    <w:rsid w:val="00F64A07"/>
    <w:rsid w:val="00F651EF"/>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5BF3"/>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7B5"/>
    <w:rsid w:val="00F8191B"/>
    <w:rsid w:val="00F8292B"/>
    <w:rsid w:val="00F82A05"/>
    <w:rsid w:val="00F82A82"/>
    <w:rsid w:val="00F830A3"/>
    <w:rsid w:val="00F83579"/>
    <w:rsid w:val="00F837E7"/>
    <w:rsid w:val="00F83898"/>
    <w:rsid w:val="00F83C8E"/>
    <w:rsid w:val="00F84292"/>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13"/>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0BF9"/>
    <w:rsid w:val="00FC100A"/>
    <w:rsid w:val="00FC174F"/>
    <w:rsid w:val="00FC2093"/>
    <w:rsid w:val="00FC298C"/>
    <w:rsid w:val="00FC36E4"/>
    <w:rsid w:val="00FC3787"/>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6FEB"/>
    <w:rsid w:val="00FD760B"/>
    <w:rsid w:val="00FD7FF7"/>
    <w:rsid w:val="00FE02E7"/>
    <w:rsid w:val="00FE0AC8"/>
    <w:rsid w:val="00FE163B"/>
    <w:rsid w:val="00FE1889"/>
    <w:rsid w:val="00FE22EE"/>
    <w:rsid w:val="00FE25A2"/>
    <w:rsid w:val="00FE3198"/>
    <w:rsid w:val="00FE3899"/>
    <w:rsid w:val="00FE3F11"/>
    <w:rsid w:val="00FE3F17"/>
    <w:rsid w:val="00FE4A80"/>
    <w:rsid w:val="00FE4E14"/>
    <w:rsid w:val="00FE4EA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BF171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Bullet list,B"/>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31005">
      <w:bodyDiv w:val="1"/>
      <w:marLeft w:val="0"/>
      <w:marRight w:val="0"/>
      <w:marTop w:val="0"/>
      <w:marBottom w:val="0"/>
      <w:divBdr>
        <w:top w:val="none" w:sz="0" w:space="0" w:color="auto"/>
        <w:left w:val="none" w:sz="0" w:space="0" w:color="auto"/>
        <w:bottom w:val="none" w:sz="0" w:space="0" w:color="auto"/>
        <w:right w:val="none" w:sz="0" w:space="0" w:color="auto"/>
      </w:divBdr>
    </w:div>
    <w:div w:id="74471987">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32930146">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695679">
      <w:bodyDiv w:val="1"/>
      <w:marLeft w:val="0"/>
      <w:marRight w:val="0"/>
      <w:marTop w:val="0"/>
      <w:marBottom w:val="0"/>
      <w:divBdr>
        <w:top w:val="none" w:sz="0" w:space="0" w:color="auto"/>
        <w:left w:val="none" w:sz="0" w:space="0" w:color="auto"/>
        <w:bottom w:val="none" w:sz="0" w:space="0" w:color="auto"/>
        <w:right w:val="none" w:sz="0" w:space="0" w:color="auto"/>
      </w:divBdr>
    </w:div>
    <w:div w:id="288322438">
      <w:bodyDiv w:val="1"/>
      <w:marLeft w:val="0"/>
      <w:marRight w:val="0"/>
      <w:marTop w:val="0"/>
      <w:marBottom w:val="0"/>
      <w:divBdr>
        <w:top w:val="none" w:sz="0" w:space="0" w:color="auto"/>
        <w:left w:val="none" w:sz="0" w:space="0" w:color="auto"/>
        <w:bottom w:val="none" w:sz="0" w:space="0" w:color="auto"/>
        <w:right w:val="none" w:sz="0" w:space="0" w:color="auto"/>
      </w:divBdr>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4775810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9490999">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1288663">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0050036">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3321291">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3826113">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1899589">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4525228">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57500474">
      <w:bodyDiv w:val="1"/>
      <w:marLeft w:val="0"/>
      <w:marRight w:val="0"/>
      <w:marTop w:val="0"/>
      <w:marBottom w:val="0"/>
      <w:divBdr>
        <w:top w:val="none" w:sz="0" w:space="0" w:color="auto"/>
        <w:left w:val="none" w:sz="0" w:space="0" w:color="auto"/>
        <w:bottom w:val="none" w:sz="0" w:space="0" w:color="auto"/>
        <w:right w:val="none" w:sz="0" w:space="0" w:color="auto"/>
      </w:divBdr>
    </w:div>
    <w:div w:id="1167982639">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04137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42326423">
      <w:bodyDiv w:val="1"/>
      <w:marLeft w:val="0"/>
      <w:marRight w:val="0"/>
      <w:marTop w:val="0"/>
      <w:marBottom w:val="0"/>
      <w:divBdr>
        <w:top w:val="none" w:sz="0" w:space="0" w:color="auto"/>
        <w:left w:val="none" w:sz="0" w:space="0" w:color="auto"/>
        <w:bottom w:val="none" w:sz="0" w:space="0" w:color="auto"/>
        <w:right w:val="none" w:sz="0" w:space="0" w:color="auto"/>
      </w:divBdr>
      <w:divsChild>
        <w:div w:id="1483082724">
          <w:marLeft w:val="994"/>
          <w:marRight w:val="0"/>
          <w:marTop w:val="0"/>
          <w:marBottom w:val="0"/>
          <w:divBdr>
            <w:top w:val="none" w:sz="0" w:space="0" w:color="auto"/>
            <w:left w:val="none" w:sz="0" w:space="0" w:color="auto"/>
            <w:bottom w:val="none" w:sz="0" w:space="0" w:color="auto"/>
            <w:right w:val="none" w:sz="0" w:space="0" w:color="auto"/>
          </w:divBdr>
        </w:div>
        <w:div w:id="1866555456">
          <w:marLeft w:val="1714"/>
          <w:marRight w:val="0"/>
          <w:marTop w:val="0"/>
          <w:marBottom w:val="0"/>
          <w:divBdr>
            <w:top w:val="none" w:sz="0" w:space="0" w:color="auto"/>
            <w:left w:val="none" w:sz="0" w:space="0" w:color="auto"/>
            <w:bottom w:val="none" w:sz="0" w:space="0" w:color="auto"/>
            <w:right w:val="none" w:sz="0" w:space="0" w:color="auto"/>
          </w:divBdr>
        </w:div>
        <w:div w:id="1182163347">
          <w:marLeft w:val="1714"/>
          <w:marRight w:val="0"/>
          <w:marTop w:val="0"/>
          <w:marBottom w:val="0"/>
          <w:divBdr>
            <w:top w:val="none" w:sz="0" w:space="0" w:color="auto"/>
            <w:left w:val="none" w:sz="0" w:space="0" w:color="auto"/>
            <w:bottom w:val="none" w:sz="0" w:space="0" w:color="auto"/>
            <w:right w:val="none" w:sz="0" w:space="0" w:color="auto"/>
          </w:divBdr>
        </w:div>
        <w:div w:id="741606882">
          <w:marLeft w:val="994"/>
          <w:marRight w:val="0"/>
          <w:marTop w:val="0"/>
          <w:marBottom w:val="0"/>
          <w:divBdr>
            <w:top w:val="none" w:sz="0" w:space="0" w:color="auto"/>
            <w:left w:val="none" w:sz="0" w:space="0" w:color="auto"/>
            <w:bottom w:val="none" w:sz="0" w:space="0" w:color="auto"/>
            <w:right w:val="none" w:sz="0" w:space="0" w:color="auto"/>
          </w:divBdr>
        </w:div>
      </w:divsChild>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038644">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2292695">
      <w:bodyDiv w:val="1"/>
      <w:marLeft w:val="0"/>
      <w:marRight w:val="0"/>
      <w:marTop w:val="0"/>
      <w:marBottom w:val="0"/>
      <w:divBdr>
        <w:top w:val="none" w:sz="0" w:space="0" w:color="auto"/>
        <w:left w:val="none" w:sz="0" w:space="0" w:color="auto"/>
        <w:bottom w:val="none" w:sz="0" w:space="0" w:color="auto"/>
        <w:right w:val="none" w:sz="0" w:space="0" w:color="auto"/>
      </w:divBdr>
      <w:divsChild>
        <w:div w:id="198082064">
          <w:marLeft w:val="274"/>
          <w:marRight w:val="0"/>
          <w:marTop w:val="0"/>
          <w:marBottom w:val="0"/>
          <w:divBdr>
            <w:top w:val="none" w:sz="0" w:space="0" w:color="auto"/>
            <w:left w:val="none" w:sz="0" w:space="0" w:color="auto"/>
            <w:bottom w:val="none" w:sz="0" w:space="0" w:color="auto"/>
            <w:right w:val="none" w:sz="0" w:space="0" w:color="auto"/>
          </w:divBdr>
        </w:div>
      </w:divsChild>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817770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040663">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39148858">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76765685">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0852821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046676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2257752">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33932968">
      <w:bodyDiv w:val="1"/>
      <w:marLeft w:val="0"/>
      <w:marRight w:val="0"/>
      <w:marTop w:val="0"/>
      <w:marBottom w:val="0"/>
      <w:divBdr>
        <w:top w:val="none" w:sz="0" w:space="0" w:color="auto"/>
        <w:left w:val="none" w:sz="0" w:space="0" w:color="auto"/>
        <w:bottom w:val="none" w:sz="0" w:space="0" w:color="auto"/>
        <w:right w:val="none" w:sz="0" w:space="0" w:color="auto"/>
      </w:divBdr>
      <w:divsChild>
        <w:div w:id="1726098601">
          <w:marLeft w:val="274"/>
          <w:marRight w:val="0"/>
          <w:marTop w:val="0"/>
          <w:marBottom w:val="0"/>
          <w:divBdr>
            <w:top w:val="none" w:sz="0" w:space="0" w:color="auto"/>
            <w:left w:val="none" w:sz="0" w:space="0" w:color="auto"/>
            <w:bottom w:val="none" w:sz="0" w:space="0" w:color="auto"/>
            <w:right w:val="none" w:sz="0" w:space="0" w:color="auto"/>
          </w:divBdr>
        </w:div>
        <w:div w:id="483860191">
          <w:marLeft w:val="274"/>
          <w:marRight w:val="0"/>
          <w:marTop w:val="0"/>
          <w:marBottom w:val="0"/>
          <w:divBdr>
            <w:top w:val="none" w:sz="0" w:space="0" w:color="auto"/>
            <w:left w:val="none" w:sz="0" w:space="0" w:color="auto"/>
            <w:bottom w:val="none" w:sz="0" w:space="0" w:color="auto"/>
            <w:right w:val="none" w:sz="0" w:space="0" w:color="auto"/>
          </w:divBdr>
        </w:div>
      </w:divsChild>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8528629">
      <w:bodyDiv w:val="1"/>
      <w:marLeft w:val="0"/>
      <w:marRight w:val="0"/>
      <w:marTop w:val="0"/>
      <w:marBottom w:val="0"/>
      <w:divBdr>
        <w:top w:val="none" w:sz="0" w:space="0" w:color="auto"/>
        <w:left w:val="none" w:sz="0" w:space="0" w:color="auto"/>
        <w:bottom w:val="none" w:sz="0" w:space="0" w:color="auto"/>
        <w:right w:val="none" w:sz="0" w:space="0" w:color="auto"/>
      </w:divBdr>
    </w:div>
    <w:div w:id="2139295641">
      <w:bodyDiv w:val="1"/>
      <w:marLeft w:val="0"/>
      <w:marRight w:val="0"/>
      <w:marTop w:val="0"/>
      <w:marBottom w:val="0"/>
      <w:divBdr>
        <w:top w:val="none" w:sz="0" w:space="0" w:color="auto"/>
        <w:left w:val="none" w:sz="0" w:space="0" w:color="auto"/>
        <w:bottom w:val="none" w:sz="0" w:space="0" w:color="auto"/>
        <w:right w:val="none" w:sz="0" w:space="0" w:color="auto"/>
      </w:divBdr>
      <w:divsChild>
        <w:div w:id="1753157302">
          <w:marLeft w:val="562"/>
          <w:marRight w:val="0"/>
          <w:marTop w:val="120"/>
          <w:marBottom w:val="0"/>
          <w:divBdr>
            <w:top w:val="none" w:sz="0" w:space="0" w:color="auto"/>
            <w:left w:val="none" w:sz="0" w:space="0" w:color="auto"/>
            <w:bottom w:val="none" w:sz="0" w:space="0" w:color="auto"/>
            <w:right w:val="none" w:sz="0" w:space="0" w:color="auto"/>
          </w:divBdr>
        </w:div>
        <w:div w:id="1347750966">
          <w:marLeft w:val="1123"/>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403F1-322E-467F-8B69-88D07B526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209</TotalTime>
  <Pages>18</Pages>
  <Words>5355</Words>
  <Characters>30525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55</cp:revision>
  <cp:lastPrinted>2010-01-07T02:23:00Z</cp:lastPrinted>
  <dcterms:created xsi:type="dcterms:W3CDTF">2024-04-08T06:23:00Z</dcterms:created>
  <dcterms:modified xsi:type="dcterms:W3CDTF">2024-04-08T13:25:00Z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(3)HwvzGYn0oDJQpuygKBxiU5b/Al9g7C88nLBpBvKDsXWI6hOMX+6/BnvQijb3yWpn8yMBUwp0
GGqZZ/lRaNkYsYcJVOCvgsfuSAiSC8Sjyl9RxQpNZ/qJmu1Em5A8OeObXEK2WrBrtQrbVJli
j18ueoOV4puqtSOizpmiEFFV/+xtA+N5vdkWsQHMSt0x9tA15za7PphZHi+1JCez7cGLv25W
/fehKCmpothTL9jEcG</vt:lpwstr>
  </property>
  <property fmtid="{D5CDD505-2E9C-101B-9397-08002B2CF9AE}" pid="3" name="_2015_ms_pID_725343_00">
    <vt:lpwstr>_2015_ms_pID_725343</vt:lpwstr>
  </property>
  <property fmtid="{D5CDD505-2E9C-101B-9397-08002B2CF9AE}" pid="4" name="_2015_ms_pID_7253431">
    <vt:lpwstr>k0rUhPjdDS4h2N8yCPUuzBEJSsMq2x1FW/sdjtzjytdCrROuv0OCK1
ecoPs/QTlYteUiJceh+MsBqhGhjShukAf44JFGyiQFrqjQkeKyiAn9Wpj3qBQ9TcUHLxWG+H
txFDPOrTOVhEnl9XRgBpVx+1C5Sg0w6IH1h9WHdUcm6VCB+qrv9ZChM5GguEiOvzMiLE55Nw
iJgALfL4gKsN64IBaFaFle66GWyHbp3pXqRB</vt:lpwstr>
  </property>
  <property fmtid="{D5CDD505-2E9C-101B-9397-08002B2CF9AE}" pid="5" name="_2015_ms_pID_7253431_00">
    <vt:lpwstr>_2015_ms_pID_7253431</vt:lpwstr>
  </property>
  <property fmtid="{D5CDD505-2E9C-101B-9397-08002B2CF9AE}" pid="6" name="_2015_ms_pID_7253432">
    <vt:lpwstr>kEKSGPWqLROsZfzSK7gR2hEq9+NhQXXzH1nz
vx7zpB3uXn+eGDQeb40LlkTmhj8ZIerr6MIG1ofiV8ipS9K27Us=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1711055221</vt:lpwstr>
  </property>
</Properties>
</file>